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sz w:val="24"/>
        </w:rPr>
      </w:pPr>
      <w:bookmarkStart w:id="0" w:name="_GoBack"/>
      <w:bookmarkEnd w:id="0"/>
      <w:r>
        <w:rPr>
          <w:rFonts w:hint="default" w:ascii="ＭＳ 明朝" w:hAnsi="ＭＳ 明朝" w:eastAsia="ＭＳ 明朝"/>
          <w:kern w:val="2"/>
          <w:sz w:val="24"/>
        </w:rPr>
        <w:t>様式第２号（第４条関係）</w:t>
      </w:r>
    </w:p>
    <w:p>
      <w:pPr>
        <w:pStyle w:val="0"/>
        <w:jc w:val="both"/>
        <w:rPr>
          <w:rFonts w:hint="eastAsia" w:ascii="ＭＳ 明朝" w:hAnsi="ＭＳ 明朝"/>
          <w:sz w:val="24"/>
        </w:rPr>
      </w:pPr>
    </w:p>
    <w:p>
      <w:pPr>
        <w:pStyle w:val="0"/>
        <w:jc w:val="center"/>
        <w:rPr>
          <w:rFonts w:hint="eastAsia" w:ascii="ＭＳ 明朝" w:hAnsi="ＭＳ 明朝"/>
          <w:sz w:val="24"/>
        </w:rPr>
      </w:pPr>
      <w:r>
        <w:rPr>
          <w:rFonts w:hint="default" w:ascii="ＭＳ 明朝" w:hAnsi="ＭＳ 明朝" w:eastAsia="ＭＳ 明朝"/>
          <w:kern w:val="2"/>
          <w:sz w:val="24"/>
        </w:rPr>
        <w:t>就業証明書（移住支援金の申請用）</w:t>
      </w:r>
    </w:p>
    <w:p>
      <w:pPr>
        <w:pStyle w:val="0"/>
        <w:wordWrap w:val="0"/>
        <w:jc w:val="right"/>
        <w:rPr>
          <w:rFonts w:hint="eastAsia" w:ascii="ＭＳ 明朝" w:hAnsi="ＭＳ 明朝"/>
          <w:sz w:val="24"/>
        </w:rPr>
      </w:pPr>
      <w:r>
        <w:rPr>
          <w:rFonts w:hint="default" w:ascii="ＭＳ 明朝" w:hAnsi="ＭＳ 明朝" w:eastAsia="ＭＳ 明朝"/>
          <w:kern w:val="2"/>
          <w:sz w:val="24"/>
        </w:rPr>
        <w:t xml:space="preserve"> </w:t>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年　　月　　日　</w:t>
      </w:r>
    </w:p>
    <w:p>
      <w:pPr>
        <w:pStyle w:val="0"/>
        <w:ind w:firstLine="210" w:firstLineChars="100"/>
        <w:jc w:val="both"/>
        <w:rPr>
          <w:rFonts w:hint="eastAsia" w:ascii="ＭＳ 明朝" w:hAnsi="ＭＳ 明朝"/>
          <w:sz w:val="24"/>
        </w:rPr>
      </w:pPr>
      <w:r>
        <w:rPr>
          <w:rFonts w:hint="default" w:ascii="ＭＳ 明朝" w:hAnsi="ＭＳ 明朝" w:eastAsia="ＭＳ 明朝"/>
          <w:kern w:val="2"/>
          <w:sz w:val="24"/>
        </w:rPr>
        <w:t>本巣市長　　　　様</w:t>
      </w:r>
    </w:p>
    <w:p>
      <w:pPr>
        <w:pStyle w:val="0"/>
        <w:wordWrap w:val="0"/>
        <w:spacing w:line="320" w:lineRule="exact"/>
        <w:jc w:val="right"/>
        <w:rPr>
          <w:rFonts w:hint="eastAsia" w:ascii="ＭＳ 明朝" w:hAnsi="ＭＳ 明朝"/>
          <w:sz w:val="24"/>
        </w:rPr>
      </w:pPr>
      <w:r>
        <w:rPr>
          <w:rFonts w:hint="default" w:ascii="ＭＳ 明朝" w:hAnsi="ＭＳ 明朝" w:eastAsia="ＭＳ 明朝"/>
          <w:kern w:val="2"/>
          <w:sz w:val="24"/>
        </w:rPr>
        <w:t>所在地　　　　　　　　　　　　</w:t>
      </w:r>
    </w:p>
    <w:p>
      <w:pPr>
        <w:pStyle w:val="0"/>
        <w:wordWrap w:val="0"/>
        <w:spacing w:line="320" w:lineRule="exact"/>
        <w:jc w:val="right"/>
        <w:rPr>
          <w:rFonts w:hint="eastAsia" w:ascii="ＭＳ 明朝" w:hAnsi="ＭＳ 明朝"/>
          <w:sz w:val="24"/>
        </w:rPr>
      </w:pPr>
      <w:r>
        <w:rPr>
          <w:rFonts w:hint="default" w:ascii="ＭＳ 明朝" w:hAnsi="ＭＳ 明朝" w:eastAsia="ＭＳ 明朝"/>
          <w:kern w:val="2"/>
          <w:sz w:val="24"/>
        </w:rPr>
        <w:t>事業者名</w:t>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　　　　</w:t>
      </w:r>
      <w:r>
        <w:rPr>
          <w:rFonts w:hint="eastAsia" w:ascii="ＭＳ 明朝" w:hAnsi="ＭＳ 明朝" w:eastAsia="ＭＳ 明朝"/>
          <w:kern w:val="2"/>
          <w:sz w:val="24"/>
        </w:rPr>
        <w:t>　</w:t>
      </w:r>
      <w:r>
        <w:rPr>
          <w:rFonts w:hint="default" w:ascii="Century" w:hAnsi="Century" w:eastAsia="ＭＳ 明朝"/>
          <w:kern w:val="2"/>
          <w:sz w:val="21"/>
        </w:rPr>
        <w:t>　</w:t>
      </w:r>
    </w:p>
    <w:p>
      <w:pPr>
        <w:pStyle w:val="0"/>
        <w:wordWrap w:val="0"/>
        <w:spacing w:line="320" w:lineRule="exact"/>
        <w:ind w:left="275" w:hanging="210" w:hangingChars="100"/>
        <w:jc w:val="right"/>
        <w:rPr>
          <w:rFonts w:hint="eastAsia" w:ascii="ＭＳ 明朝" w:hAnsi="ＭＳ 明朝"/>
          <w:sz w:val="24"/>
        </w:rPr>
      </w:pPr>
      <w:r>
        <w:rPr>
          <w:rFonts w:hint="default" w:ascii="ＭＳ 明朝" w:hAnsi="ＭＳ 明朝" w:eastAsia="ＭＳ 明朝"/>
          <w:kern w:val="2"/>
          <w:sz w:val="24"/>
        </w:rPr>
        <w:t>代表者名　　　　　　　　　　　</w:t>
      </w:r>
    </w:p>
    <w:p>
      <w:pPr>
        <w:pStyle w:val="0"/>
        <w:wordWrap w:val="0"/>
        <w:spacing w:line="320" w:lineRule="exact"/>
        <w:ind w:left="275" w:hanging="210" w:hangingChars="100"/>
        <w:jc w:val="right"/>
        <w:rPr>
          <w:rFonts w:hint="eastAsia" w:ascii="ＭＳ 明朝" w:hAnsi="ＭＳ 明朝"/>
          <w:sz w:val="24"/>
        </w:rPr>
      </w:pPr>
      <w:r>
        <w:rPr>
          <w:rFonts w:hint="default" w:ascii="ＭＳ 明朝" w:hAnsi="ＭＳ 明朝" w:eastAsia="ＭＳ 明朝"/>
          <w:kern w:val="2"/>
          <w:sz w:val="24"/>
        </w:rPr>
        <w:t>電話番号　　　　　　　　　　　</w:t>
      </w:r>
    </w:p>
    <w:p>
      <w:pPr>
        <w:pStyle w:val="0"/>
        <w:spacing w:line="320" w:lineRule="exact"/>
        <w:ind w:firstLine="3780" w:firstLineChars="1800"/>
        <w:jc w:val="both"/>
        <w:rPr>
          <w:rFonts w:hint="eastAsia" w:ascii="ＭＳ 明朝" w:hAnsi="ＭＳ 明朝"/>
          <w:sz w:val="24"/>
        </w:rPr>
      </w:pPr>
      <w:r>
        <w:rPr>
          <w:rFonts w:hint="default" w:ascii="ＭＳ 明朝" w:hAnsi="ＭＳ 明朝" w:eastAsia="ＭＳ 明朝"/>
          <w:kern w:val="2"/>
          <w:sz w:val="24"/>
        </w:rPr>
        <w:t>担当者</w:t>
      </w:r>
    </w:p>
    <w:p>
      <w:pPr>
        <w:pStyle w:val="0"/>
        <w:ind w:firstLine="210" w:firstLineChars="100"/>
        <w:jc w:val="both"/>
        <w:rPr>
          <w:rFonts w:hint="eastAsia" w:ascii="ＭＳ 明朝" w:hAnsi="ＭＳ 明朝"/>
          <w:sz w:val="24"/>
        </w:rPr>
      </w:pPr>
      <w:r>
        <w:rPr>
          <w:rFonts w:hint="default" w:ascii="ＭＳ 明朝" w:hAnsi="ＭＳ 明朝" w:eastAsia="ＭＳ 明朝"/>
          <w:kern w:val="2"/>
          <w:sz w:val="24"/>
        </w:rPr>
        <w:t>下記のとおり相違ないことを証明します。</w:t>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r>
        <w:rPr>
          <w:rFonts w:hint="default" w:ascii="ＭＳ 明朝" w:hAnsi="ＭＳ 明朝" w:eastAsia="ＭＳ 明朝"/>
          <w:kern w:val="2"/>
          <w:sz w:val="24"/>
        </w:rPr>
        <w:tab/>
      </w:r>
    </w:p>
    <w:p>
      <w:pPr>
        <w:pStyle w:val="0"/>
        <w:jc w:val="center"/>
        <w:rPr>
          <w:rFonts w:hint="eastAsia" w:ascii="ＭＳ 明朝" w:hAnsi="ＭＳ 明朝"/>
          <w:sz w:val="24"/>
        </w:rPr>
      </w:pPr>
      <w:r>
        <w:rPr>
          <w:rFonts w:hint="default" w:ascii="ＭＳ 明朝" w:hAnsi="ＭＳ 明朝" w:eastAsia="ＭＳ 明朝"/>
          <w:kern w:val="2"/>
          <w:sz w:val="24"/>
        </w:rPr>
        <w:t>記</w:t>
      </w:r>
    </w:p>
    <w:p>
      <w:pPr>
        <w:pStyle w:val="0"/>
        <w:jc w:val="center"/>
        <w:rPr>
          <w:rFonts w:hint="eastAsia" w:ascii="ＭＳ 明朝" w:hAnsi="ＭＳ 明朝"/>
          <w:sz w:val="24"/>
        </w:rPr>
      </w:pPr>
    </w:p>
    <w:tbl>
      <w:tblPr>
        <w:tblStyle w:val="11"/>
        <w:tblW w:w="8385" w:type="dxa"/>
        <w:tblInd w:w="10" w:type="dxa"/>
        <w:tblLayout w:type="fixed"/>
        <w:tblCellMar>
          <w:top w:w="0" w:type="dxa"/>
          <w:left w:w="0" w:type="dxa"/>
          <w:bottom w:w="0" w:type="dxa"/>
          <w:right w:w="0" w:type="dxa"/>
        </w:tblCellMar>
        <w:tblLook w:firstRow="1" w:lastRow="0" w:firstColumn="1" w:lastColumn="0" w:noHBand="0" w:noVBand="1" w:val="04A0"/>
      </w:tblPr>
      <w:tblGrid>
        <w:gridCol w:w="3555"/>
        <w:gridCol w:w="1575"/>
        <w:gridCol w:w="3255"/>
      </w:tblGrid>
      <w:tr>
        <w:trPr>
          <w:trHeight w:val="567" w:hRule="atLeast"/>
        </w:trPr>
        <w:tc>
          <w:tcPr>
            <w:tcW w:w="355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　勤務者名</w:t>
            </w:r>
          </w:p>
        </w:tc>
        <w:tc>
          <w:tcPr>
            <w:tcW w:w="4830"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rPr>
            </w:pPr>
          </w:p>
        </w:tc>
      </w:tr>
      <w:tr>
        <w:trPr>
          <w:trHeight w:val="567" w:hRule="atLeast"/>
        </w:trPr>
        <w:tc>
          <w:tcPr>
            <w:tcW w:w="355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勤務者住所</w:t>
            </w:r>
          </w:p>
        </w:tc>
        <w:tc>
          <w:tcPr>
            <w:tcW w:w="4830"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rPr>
            </w:pPr>
          </w:p>
        </w:tc>
      </w:tr>
      <w:tr>
        <w:trPr>
          <w:trHeight w:val="567" w:hRule="atLeast"/>
        </w:trPr>
        <w:tc>
          <w:tcPr>
            <w:tcW w:w="355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勤務先所在地　</w:t>
            </w:r>
          </w:p>
        </w:tc>
        <w:tc>
          <w:tcPr>
            <w:tcW w:w="4830"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rPr>
            </w:pPr>
          </w:p>
        </w:tc>
      </w:tr>
      <w:tr>
        <w:trPr>
          <w:trHeight w:val="567" w:hRule="atLeast"/>
        </w:trPr>
        <w:tc>
          <w:tcPr>
            <w:tcW w:w="355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　勤務先電話番号</w:t>
            </w:r>
          </w:p>
        </w:tc>
        <w:tc>
          <w:tcPr>
            <w:tcW w:w="4830"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rPr>
            </w:pPr>
          </w:p>
        </w:tc>
      </w:tr>
      <w:tr>
        <w:trPr>
          <w:trHeight w:val="567" w:hRule="atLeast"/>
        </w:trPr>
        <w:tc>
          <w:tcPr>
            <w:tcW w:w="355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就業年月日　</w:t>
            </w:r>
          </w:p>
        </w:tc>
        <w:tc>
          <w:tcPr>
            <w:tcW w:w="4830"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rPr>
            </w:pPr>
          </w:p>
        </w:tc>
      </w:tr>
      <w:tr>
        <w:trPr>
          <w:trHeight w:val="567" w:hRule="atLeast"/>
        </w:trPr>
        <w:tc>
          <w:tcPr>
            <w:tcW w:w="355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　応募受付年月日</w:t>
            </w:r>
          </w:p>
        </w:tc>
        <w:tc>
          <w:tcPr>
            <w:tcW w:w="4830"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rPr>
            </w:pPr>
          </w:p>
        </w:tc>
      </w:tr>
      <w:tr>
        <w:trPr>
          <w:trHeight w:val="567" w:hRule="atLeast"/>
        </w:trPr>
        <w:tc>
          <w:tcPr>
            <w:tcW w:w="355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雇用形態　</w:t>
            </w:r>
          </w:p>
        </w:tc>
        <w:tc>
          <w:tcPr>
            <w:tcW w:w="4830"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週</w:t>
            </w:r>
            <w:r>
              <w:rPr>
                <w:rFonts w:hint="default" w:ascii="ＭＳ 明朝" w:hAnsi="ＭＳ 明朝" w:eastAsia="ＭＳ 明朝"/>
                <w:kern w:val="2"/>
                <w:sz w:val="21"/>
              </w:rPr>
              <w:t>20</w:t>
            </w:r>
            <w:r>
              <w:rPr>
                <w:rFonts w:hint="default" w:ascii="ＭＳ 明朝" w:hAnsi="ＭＳ 明朝" w:eastAsia="ＭＳ 明朝"/>
                <w:kern w:val="2"/>
                <w:sz w:val="21"/>
              </w:rPr>
              <w:t>時間以上の無期雇用</w:t>
            </w:r>
          </w:p>
        </w:tc>
      </w:tr>
      <w:tr>
        <w:trPr>
          <w:trHeight w:val="567" w:hRule="atLeast"/>
        </w:trPr>
        <w:tc>
          <w:tcPr>
            <w:tcW w:w="3555" w:type="dxa"/>
            <w:tcBorders>
              <w:top w:val="single" w:color="000000" w:sz="4" w:space="0"/>
              <w:left w:val="single" w:color="000000" w:sz="4" w:space="0"/>
              <w:bottom w:val="double" w:color="auto"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rPr>
            </w:pPr>
            <w:r>
              <w:rPr>
                <w:rFonts w:hint="default" w:ascii="ＭＳ 明朝" w:hAnsi="ＭＳ 明朝" w:eastAsia="ＭＳ 明朝"/>
                <w:kern w:val="2"/>
                <w:sz w:val="21"/>
              </w:rPr>
              <w:t>勤務者と代表者又は取締役などの経営を担う者との関係</w:t>
            </w:r>
          </w:p>
        </w:tc>
        <w:tc>
          <w:tcPr>
            <w:tcW w:w="4830" w:type="dxa"/>
            <w:gridSpan w:val="2"/>
            <w:tcBorders>
              <w:top w:val="single" w:color="000000" w:sz="4" w:space="0"/>
              <w:left w:val="single" w:color="000000" w:sz="4" w:space="0"/>
              <w:bottom w:val="double" w:color="auto"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３親等以内の親族に該当しない</w:t>
            </w:r>
          </w:p>
        </w:tc>
      </w:tr>
      <w:tr>
        <w:trPr>
          <w:trHeight w:val="640" w:hRule="atLeast"/>
        </w:trPr>
        <w:tc>
          <w:tcPr>
            <w:tcW w:w="3555" w:type="dxa"/>
            <w:vMerge w:val="restart"/>
            <w:tcBorders>
              <w:top w:val="double" w:color="auto" w:sz="4" w:space="0"/>
              <w:left w:val="single" w:color="000000" w:sz="4" w:space="0"/>
              <w:bottom w:val="single" w:color="auto" w:sz="4" w:space="0"/>
              <w:right w:val="single" w:color="000000" w:sz="4" w:space="0"/>
              <w:tl2br w:val="nil"/>
              <w:tr2bl w:val="nil"/>
            </w:tcBorders>
            <w:tcMar>
              <w:top w:w="0" w:type="dxa"/>
              <w:left w:w="5" w:type="dxa"/>
              <w:bottom w:w="0" w:type="dxa"/>
              <w:right w:w="5" w:type="dxa"/>
            </w:tcMar>
            <w:vAlign w:val="center"/>
          </w:tcPr>
          <w:p>
            <w:pPr>
              <w:pStyle w:val="0"/>
              <w:jc w:val="left"/>
              <w:rPr>
                <w:rFonts w:hint="eastAsia" w:ascii="ＭＳ 明朝" w:hAnsi="ＭＳ 明朝"/>
              </w:rPr>
            </w:pPr>
            <w:r>
              <w:rPr>
                <w:rFonts w:hint="eastAsia" w:ascii="ＭＳ 明朝" w:hAnsi="ＭＳ 明朝" w:eastAsia="ＭＳ 明朝"/>
                <w:kern w:val="2"/>
                <w:sz w:val="21"/>
              </w:rPr>
              <w:t>マッチングサイトへの求人掲載実績※岐阜県中小企業総合人材確保センター（ジンサポ！ぎふ）求人情報</w:t>
            </w:r>
          </w:p>
        </w:tc>
        <w:tc>
          <w:tcPr>
            <w:tcW w:w="1575" w:type="dxa"/>
            <w:tcBorders>
              <w:top w:val="double" w:color="auto" w:sz="4" w:space="0"/>
              <w:left w:val="single" w:color="000000" w:sz="4" w:space="0"/>
              <w:bottom w:val="single" w:color="auto"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求人管理番号</w:t>
            </w:r>
          </w:p>
        </w:tc>
        <w:tc>
          <w:tcPr>
            <w:tcW w:w="3255" w:type="dxa"/>
            <w:tcBorders>
              <w:top w:val="double" w:color="auto" w:sz="4" w:space="0"/>
              <w:left w:val="single" w:color="000000" w:sz="4" w:space="0"/>
              <w:bottom w:val="single" w:color="auto"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rPr>
            </w:pPr>
          </w:p>
        </w:tc>
      </w:tr>
      <w:tr>
        <w:trPr>
          <w:trHeight w:val="420" w:hRule="atLeast"/>
        </w:trPr>
        <w:tc>
          <w:tcPr>
            <w:tcW w:w="3555" w:type="dxa"/>
            <w:vMerge w:val="continue"/>
            <w:tcBorders>
              <w:top w:val="single" w:color="auto" w:sz="4" w:space="0"/>
              <w:left w:val="single" w:color="000000" w:sz="4" w:space="0"/>
              <w:bottom w:val="single" w:color="auto" w:sz="4" w:space="0"/>
              <w:right w:val="single" w:color="000000" w:sz="4" w:space="0"/>
              <w:tl2br w:val="nil"/>
              <w:tr2bl w:val="nil"/>
            </w:tcBorders>
            <w:tcMar>
              <w:top w:w="0" w:type="dxa"/>
              <w:left w:w="5" w:type="dxa"/>
              <w:bottom w:w="0" w:type="dxa"/>
              <w:right w:w="5" w:type="dxa"/>
            </w:tcMar>
            <w:vAlign w:val="center"/>
          </w:tcPr>
          <w:p>
            <w:pPr>
              <w:pStyle w:val="0"/>
              <w:jc w:val="both"/>
              <w:rPr>
                <w:rFonts w:hint="default"/>
              </w:rPr>
            </w:pPr>
          </w:p>
        </w:tc>
        <w:tc>
          <w:tcPr>
            <w:tcW w:w="1575" w:type="dxa"/>
            <w:tcBorders>
              <w:top w:val="single" w:color="auto" w:sz="4" w:space="0"/>
              <w:left w:val="single" w:color="000000" w:sz="4" w:space="0"/>
              <w:bottom w:val="single" w:color="auto"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明朝" w:hAnsi="ＭＳ 明朝"/>
              </w:rPr>
            </w:pPr>
            <w:r>
              <w:rPr>
                <w:rFonts w:hint="default" w:ascii="ＭＳ 明朝" w:hAnsi="ＭＳ 明朝" w:eastAsia="ＭＳ 明朝"/>
                <w:kern w:val="2"/>
                <w:sz w:val="21"/>
              </w:rPr>
              <w:t>掲載開始日</w:t>
            </w:r>
          </w:p>
        </w:tc>
        <w:tc>
          <w:tcPr>
            <w:tcW w:w="3255" w:type="dxa"/>
            <w:tcBorders>
              <w:top w:val="single" w:color="auto" w:sz="4" w:space="0"/>
              <w:left w:val="single" w:color="000000" w:sz="4" w:space="0"/>
              <w:bottom w:val="single" w:color="auto"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rPr>
            </w:pPr>
          </w:p>
        </w:tc>
      </w:tr>
      <w:tr>
        <w:trPr>
          <w:trHeight w:val="420" w:hRule="atLeast"/>
        </w:trPr>
        <w:tc>
          <w:tcPr>
            <w:tcW w:w="3555" w:type="dxa"/>
            <w:vMerge w:val="restart"/>
            <w:tcBorders>
              <w:top w:val="single" w:color="auto"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color w:val="auto"/>
              </w:rPr>
            </w:pPr>
            <w:r>
              <w:rPr>
                <w:rFonts w:hint="eastAsia" w:ascii="Century" w:hAnsi="Century" w:eastAsia="ＭＳ 明朝"/>
                <w:color w:val="auto"/>
                <w:kern w:val="2"/>
                <w:sz w:val="21"/>
              </w:rPr>
              <w:t>※プロフェッショナル人材事業又は先導的人材マッチング事業を利用している場合のみ</w:t>
            </w:r>
          </w:p>
        </w:tc>
        <w:tc>
          <w:tcPr>
            <w:tcW w:w="4830" w:type="dxa"/>
            <w:gridSpan w:val="2"/>
            <w:tcBorders>
              <w:top w:val="single" w:color="auto" w:sz="4" w:space="0"/>
              <w:left w:val="single" w:color="000000" w:sz="4" w:space="0"/>
              <w:bottom w:val="dotted" w:color="auto" w:sz="4" w:space="0"/>
              <w:right w:val="single" w:color="000000" w:sz="4" w:space="0"/>
              <w:tl2br w:val="nil"/>
              <w:tr2bl w:val="nil"/>
            </w:tcBorders>
            <w:tcMar>
              <w:top w:w="0" w:type="dxa"/>
              <w:left w:w="5" w:type="dxa"/>
              <w:bottom w:w="0" w:type="dxa"/>
              <w:right w:w="5" w:type="dxa"/>
            </w:tcMar>
            <w:vAlign w:val="center"/>
          </w:tcPr>
          <w:p>
            <w:pPr>
              <w:pStyle w:val="0"/>
              <w:jc w:val="both"/>
              <w:rPr>
                <w:rFonts w:hint="eastAsia"/>
                <w:color w:val="auto"/>
              </w:rPr>
            </w:pPr>
            <w:r>
              <w:rPr>
                <w:rFonts w:hint="default" w:ascii="Century" w:hAnsi="Century" w:eastAsia="ＭＳ 明朝"/>
                <w:color w:val="auto"/>
                <w:kern w:val="2"/>
                <w:sz w:val="21"/>
              </w:rPr>
              <w:t>目的達成後に離職することが前提ではない</w:t>
            </w:r>
          </w:p>
        </w:tc>
      </w:tr>
      <w:tr>
        <w:trPr>
          <w:trHeight w:val="420" w:hRule="atLeast"/>
        </w:trPr>
        <w:tc>
          <w:tcPr>
            <w:tcW w:w="3555" w:type="dxa"/>
            <w:vMerge w:val="continue"/>
            <w:tcBorders>
              <w:top w:val="single" w:color="auto"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rPr>
            </w:pPr>
          </w:p>
        </w:tc>
        <w:tc>
          <w:tcPr>
            <w:tcW w:w="4830" w:type="dxa"/>
            <w:gridSpan w:val="2"/>
            <w:tcBorders>
              <w:top w:val="dotted" w:color="auto"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color w:val="auto"/>
              </w:rPr>
            </w:pPr>
            <w:r>
              <w:rPr>
                <w:rFonts w:hint="eastAsia" w:ascii="Century" w:hAnsi="Century" w:eastAsia="ＭＳ 明朝"/>
                <w:color w:val="auto"/>
                <w:kern w:val="2"/>
                <w:sz w:val="21"/>
              </w:rPr>
              <w:t>□</w:t>
            </w:r>
            <w:r>
              <w:rPr>
                <w:rFonts w:hint="eastAsia" w:ascii="Century" w:hAnsi="Century" w:eastAsia="ＭＳ 明朝"/>
                <w:color w:val="auto"/>
                <w:kern w:val="2"/>
                <w:sz w:val="21"/>
              </w:rPr>
              <w:t xml:space="preserve"> </w:t>
            </w:r>
            <w:r>
              <w:rPr>
                <w:rFonts w:hint="eastAsia" w:ascii="Century" w:hAnsi="Century" w:eastAsia="ＭＳ 明朝"/>
                <w:color w:val="auto"/>
                <w:kern w:val="2"/>
                <w:sz w:val="21"/>
              </w:rPr>
              <w:t>岐阜県プロフェッショナル人材確保事業　　　□</w:t>
            </w:r>
            <w:r>
              <w:rPr>
                <w:rFonts w:hint="eastAsia" w:ascii="Century" w:hAnsi="Century" w:eastAsia="ＭＳ 明朝"/>
                <w:color w:val="auto"/>
                <w:kern w:val="2"/>
                <w:sz w:val="21"/>
              </w:rPr>
              <w:t xml:space="preserve"> </w:t>
            </w:r>
            <w:r>
              <w:rPr>
                <w:rFonts w:hint="eastAsia" w:ascii="Century" w:hAnsi="Century" w:eastAsia="ＭＳ 明朝"/>
                <w:color w:val="auto"/>
                <w:kern w:val="2"/>
                <w:sz w:val="21"/>
              </w:rPr>
              <w:t>先導的人材マッチング事業</w:t>
            </w:r>
          </w:p>
        </w:tc>
      </w:tr>
    </w:tbl>
    <w:p>
      <w:pPr>
        <w:pStyle w:val="0"/>
        <w:ind w:firstLine="210" w:firstLineChars="100"/>
        <w:jc w:val="left"/>
        <w:rPr>
          <w:rFonts w:hint="eastAsia" w:ascii="ＭＳ 明朝" w:hAnsi="ＭＳ 明朝"/>
          <w:color w:val="FF0000"/>
          <w:sz w:val="24"/>
        </w:rPr>
      </w:pPr>
      <w:r>
        <w:rPr>
          <w:rFonts w:hint="default" w:ascii="ＭＳ 明朝" w:hAnsi="ＭＳ 明朝" w:eastAsia="ＭＳ 明朝"/>
          <w:kern w:val="2"/>
          <w:sz w:val="24"/>
        </w:rPr>
        <w:t>岐阜県東京圏からの移住支援事業に関する事務のため、勤務者の勤務状況などの情報を、市の求めに応じて、市に提供することについて、勤務者の同意を得ています。</w:t>
      </w:r>
    </w:p>
    <w:sectPr>
      <w:pgSz w:w="11906" w:h="16838"/>
      <w:pgMar w:top="1985" w:right="1304" w:bottom="1417" w:left="1531" w:header="851" w:footer="992" w:gutter="0"/>
      <w:cols w:space="720"/>
      <w:textDirection w:val="lrTb"/>
      <w:docGrid w:type="linesAndChars" w:linePitch="353"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245"/>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font19"/>
    <w:basedOn w:val="10"/>
    <w:next w:val="15"/>
    <w:link w:val="0"/>
    <w:uiPriority w:val="0"/>
    <w:qFormat/>
    <w:rPr>
      <w:rFonts w:ascii="ＭＳ 明朝" w:hAnsi="ＭＳ 明朝" w:eastAsia="ＭＳ 明朝"/>
      <w:color w:val="FF0000"/>
      <w:sz w:val="22"/>
    </w:rPr>
  </w:style>
  <w:style w:type="character" w:styleId="16" w:customStyle="1">
    <w:name w:val="font20"/>
    <w:basedOn w:val="10"/>
    <w:next w:val="16"/>
    <w:link w:val="0"/>
    <w:uiPriority w:val="0"/>
    <w:qFormat/>
    <w:rPr>
      <w:rFonts w:ascii="ＭＳ 明朝" w:hAnsi="ＭＳ 明朝" w:eastAsia="ＭＳ 明朝"/>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qFormat/>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qFormat/>
    <w:rPr>
      <w:b w:val="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1</Words>
  <Characters>386</Characters>
  <Application>JUST Note</Application>
  <Lines>82</Lines>
  <Paragraphs>28</Paragraphs>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野村 祐貴</cp:lastModifiedBy>
  <cp:lastPrinted>2021-02-19T08:00:44Z</cp:lastPrinted>
  <dcterms:created xsi:type="dcterms:W3CDTF">2019-10-15T15:34:00Z</dcterms:created>
  <dcterms:modified xsi:type="dcterms:W3CDTF">2023-02-09T04:57:30Z</dcterms:modified>
  <cp:revision>15</cp:revision>
</cp:coreProperties>
</file>