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  <w:sz w:val="24"/>
        </w:rPr>
        <w:t>様式第１０</w:t>
      </w:r>
      <w:bookmarkStart w:id="0" w:name="_GoBack"/>
      <w:bookmarkEnd w:id="0"/>
      <w:r>
        <w:rPr>
          <w:rFonts w:hint="eastAsia"/>
          <w:sz w:val="24"/>
        </w:rPr>
        <w:t>号</w:t>
      </w:r>
    </w:p>
    <w:p>
      <w:pPr>
        <w:pStyle w:val="0"/>
        <w:rPr>
          <w:rFonts w:hint="default"/>
          <w:sz w:val="22"/>
        </w:rPr>
      </w:pPr>
    </w:p>
    <w:p>
      <w:pPr>
        <w:pStyle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　　年　　月　　日</w:t>
      </w:r>
    </w:p>
    <w:p>
      <w:pPr>
        <w:pStyle w:val="0"/>
        <w:jc w:val="center"/>
        <w:rPr>
          <w:rFonts w:hint="default"/>
          <w:b w:val="1"/>
          <w:sz w:val="36"/>
        </w:rPr>
      </w:pPr>
      <w:r>
        <w:rPr>
          <w:rFonts w:hint="eastAsia"/>
          <w:b w:val="1"/>
          <w:sz w:val="36"/>
        </w:rPr>
        <w:t>質　問　票</w:t>
      </w:r>
    </w:p>
    <w:p>
      <w:pPr>
        <w:pStyle w:val="0"/>
        <w:ind w:left="4434" w:hanging="4434" w:hangingChars="2102"/>
        <w:rPr>
          <w:rFonts w:hint="default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本巣市長</w:t>
      </w:r>
      <w:r>
        <w:rPr>
          <w:rFonts w:hint="default"/>
          <w:sz w:val="24"/>
        </w:rPr>
        <w:t>（</w:t>
      </w:r>
      <w:r>
        <w:rPr>
          <w:rFonts w:hint="eastAsia"/>
          <w:sz w:val="24"/>
        </w:rPr>
        <w:t>財政課）宛て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3833" w:firstLineChars="1591"/>
        <w:rPr>
          <w:rFonts w:hint="default"/>
          <w:sz w:val="24"/>
        </w:rPr>
      </w:pPr>
      <w:r>
        <w:rPr>
          <w:rFonts w:hint="eastAsia"/>
          <w:sz w:val="24"/>
        </w:rPr>
        <w:t>住　　所　</w:t>
      </w:r>
      <w:r>
        <w:rPr>
          <w:rFonts w:hint="eastAsia"/>
          <w:sz w:val="24"/>
          <w:u w:val="single" w:color="auto"/>
        </w:rPr>
        <w:t>　　　　　　　　　　　　　　　　</w:t>
      </w: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</w:t>
      </w:r>
    </w:p>
    <w:p>
      <w:pPr>
        <w:pStyle w:val="0"/>
        <w:ind w:firstLine="3855" w:firstLineChars="1600"/>
        <w:rPr>
          <w:rFonts w:hint="default"/>
          <w:sz w:val="24"/>
        </w:rPr>
      </w:pPr>
      <w:r>
        <w:rPr>
          <w:rFonts w:hint="eastAsia"/>
          <w:sz w:val="24"/>
        </w:rPr>
        <w:t>氏　　名</w:t>
      </w:r>
      <w:r>
        <w:rPr>
          <w:rFonts w:hint="eastAsia"/>
          <w:sz w:val="24"/>
        </w:rPr>
        <w:t xml:space="preserve">  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（名　　称）</w:t>
      </w:r>
      <w:r>
        <w:rPr>
          <w:rFonts w:hint="eastAsia"/>
          <w:sz w:val="24"/>
          <w:u w:val="single" w:color="auto"/>
        </w:rPr>
        <w:t>　　　　　　　　　　　　　　　　</w:t>
      </w: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left="211" w:leftChars="100" w:firstLine="241" w:firstLineChars="100"/>
        <w:rPr>
          <w:rFonts w:hint="default"/>
          <w:sz w:val="24"/>
        </w:rPr>
      </w:pPr>
      <w:r>
        <w:rPr>
          <w:rFonts w:hint="default"/>
          <w:sz w:val="24"/>
        </w:rPr>
        <w:t>令和</w:t>
      </w:r>
      <w:r>
        <w:rPr>
          <w:rFonts w:hint="eastAsia"/>
          <w:sz w:val="24"/>
        </w:rPr>
        <w:t>　　</w:t>
      </w:r>
      <w:r>
        <w:rPr>
          <w:rFonts w:hint="default"/>
          <w:sz w:val="24"/>
        </w:rPr>
        <w:t>年</w:t>
      </w:r>
      <w:r>
        <w:rPr>
          <w:rFonts w:hint="eastAsia"/>
          <w:sz w:val="24"/>
        </w:rPr>
        <w:t>　　</w:t>
      </w:r>
      <w:r>
        <w:rPr>
          <w:rFonts w:hint="default"/>
          <w:sz w:val="24"/>
        </w:rPr>
        <w:t>月</w:t>
      </w:r>
      <w:r>
        <w:rPr>
          <w:rFonts w:hint="eastAsia"/>
          <w:sz w:val="24"/>
        </w:rPr>
        <w:t>　　</w:t>
      </w:r>
      <w:r>
        <w:rPr>
          <w:rFonts w:hint="default"/>
          <w:sz w:val="24"/>
        </w:rPr>
        <w:t>日付けで公告のあった建物等解体条件付き土地（</w:t>
      </w:r>
      <w:r>
        <w:rPr>
          <w:rFonts w:hint="eastAsia"/>
          <w:sz w:val="24"/>
        </w:rPr>
        <w:t>旧糸貫西幼児園</w:t>
      </w:r>
      <w:r>
        <w:rPr>
          <w:rFonts w:hint="default"/>
          <w:sz w:val="24"/>
        </w:rPr>
        <w:t>）</w:t>
      </w:r>
      <w:r>
        <w:rPr>
          <w:rFonts w:hint="eastAsia"/>
          <w:sz w:val="24"/>
        </w:rPr>
        <w:t>に係る</w:t>
      </w:r>
      <w:r>
        <w:rPr>
          <w:rFonts w:hint="default"/>
          <w:sz w:val="24"/>
        </w:rPr>
        <w:t>公募型プロポーザルについて、次のとおり質問します。</w:t>
      </w:r>
    </w:p>
    <w:p>
      <w:pPr>
        <w:pStyle w:val="0"/>
        <w:ind w:left="211" w:leftChars="100" w:firstLine="241" w:firstLineChars="100"/>
        <w:rPr>
          <w:rFonts w:hint="default"/>
          <w:sz w:val="24"/>
        </w:rPr>
      </w:pPr>
    </w:p>
    <w:tbl>
      <w:tblPr>
        <w:tblStyle w:val="11"/>
        <w:tblW w:w="935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955"/>
        <w:gridCol w:w="7395"/>
      </w:tblGrid>
      <w:tr>
        <w:trPr/>
        <w:tc>
          <w:tcPr>
            <w:tcW w:w="9498" w:type="dxa"/>
            <w:gridSpan w:val="2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default" w:ascii="ＭＳ 明朝" w:hAnsi="ＭＳ 明朝"/>
                <w:sz w:val="24"/>
              </w:rPr>
              <w:t>売却する土地</w:t>
            </w:r>
          </w:p>
        </w:tc>
      </w:tr>
      <w:tr>
        <w:trPr/>
        <w:tc>
          <w:tcPr>
            <w:tcW w:w="198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  <w:r>
              <w:rPr>
                <w:rFonts w:hint="default" w:ascii="ＭＳ 明朝" w:hAnsi="ＭＳ 明朝"/>
                <w:sz w:val="24"/>
              </w:rPr>
              <w:t>所在</w:t>
            </w:r>
          </w:p>
        </w:tc>
        <w:tc>
          <w:tcPr>
            <w:tcW w:w="7513" w:type="dxa"/>
            <w:shd w:val="clear" w:color="auto" w:fill="auto"/>
            <w:vAlign w:val="top"/>
          </w:tcPr>
          <w:p>
            <w:pPr>
              <w:pStyle w:val="0"/>
              <w:ind w:firstLine="241" w:firstLineChars="10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本巣市有里字唐金</w:t>
            </w:r>
            <w:r>
              <w:rPr>
                <w:rFonts w:hint="eastAsia" w:ascii="ＭＳ 明朝" w:hAnsi="ＭＳ 明朝"/>
                <w:sz w:val="24"/>
              </w:rPr>
              <w:t>544</w:t>
            </w:r>
            <w:r>
              <w:rPr>
                <w:rFonts w:hint="eastAsia" w:ascii="ＭＳ 明朝" w:hAnsi="ＭＳ 明朝"/>
                <w:sz w:val="24"/>
              </w:rPr>
              <w:t>番</w:t>
            </w:r>
            <w:r>
              <w:rPr>
                <w:rFonts w:hint="eastAsia" w:ascii="ＭＳ 明朝" w:hAnsi="ＭＳ 明朝"/>
                <w:sz w:val="24"/>
              </w:rPr>
              <w:t>1</w:t>
            </w:r>
          </w:p>
        </w:tc>
      </w:tr>
      <w:tr>
        <w:trPr/>
        <w:tc>
          <w:tcPr>
            <w:tcW w:w="198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  <w:r>
              <w:rPr>
                <w:rFonts w:hint="default" w:ascii="ＭＳ 明朝" w:hAnsi="ＭＳ 明朝"/>
                <w:sz w:val="24"/>
              </w:rPr>
              <w:t>地目</w:t>
            </w:r>
          </w:p>
        </w:tc>
        <w:tc>
          <w:tcPr>
            <w:tcW w:w="7513" w:type="dxa"/>
            <w:shd w:val="clear" w:color="auto" w:fill="auto"/>
            <w:vAlign w:val="top"/>
          </w:tcPr>
          <w:p>
            <w:pPr>
              <w:pStyle w:val="0"/>
              <w:ind w:firstLine="241" w:firstLineChars="10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学校用地</w:t>
            </w:r>
          </w:p>
        </w:tc>
      </w:tr>
      <w:tr>
        <w:trPr/>
        <w:tc>
          <w:tcPr>
            <w:tcW w:w="198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  <w:r>
              <w:rPr>
                <w:rFonts w:hint="default" w:ascii="ＭＳ 明朝" w:hAnsi="ＭＳ 明朝"/>
                <w:sz w:val="24"/>
              </w:rPr>
              <w:t>面積</w:t>
            </w:r>
          </w:p>
        </w:tc>
        <w:tc>
          <w:tcPr>
            <w:tcW w:w="7513" w:type="dxa"/>
            <w:shd w:val="clear" w:color="auto" w:fill="auto"/>
            <w:vAlign w:val="top"/>
          </w:tcPr>
          <w:p>
            <w:pPr>
              <w:pStyle w:val="0"/>
              <w:ind w:firstLine="241" w:firstLineChars="10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4,085.93</w:t>
            </w:r>
            <w:r>
              <w:rPr>
                <w:rFonts w:hint="eastAsia" w:ascii="ＭＳ 明朝" w:hAnsi="ＭＳ 明朝"/>
                <w:sz w:val="24"/>
              </w:rPr>
              <w:t>㎡（実測面積）</w:t>
            </w:r>
            <w:r>
              <w:rPr>
                <w:rFonts w:hint="eastAsia" w:ascii="ＭＳ 明朝" w:hAnsi="ＭＳ 明朝"/>
                <w:sz w:val="24"/>
              </w:rPr>
              <w:t>4,085</w:t>
            </w:r>
            <w:r>
              <w:rPr>
                <w:rFonts w:hint="eastAsia" w:ascii="ＭＳ 明朝" w:hAnsi="ＭＳ 明朝"/>
                <w:sz w:val="24"/>
              </w:rPr>
              <w:t>㎡（公簿）</w:t>
            </w:r>
          </w:p>
        </w:tc>
      </w:tr>
    </w:tbl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質</w:t>
      </w:r>
      <w:r>
        <w:rPr>
          <w:rFonts w:hint="eastAsia"/>
          <w:b w:val="1"/>
          <w:sz w:val="24"/>
        </w:rPr>
        <w:t xml:space="preserve"> </w:t>
      </w:r>
      <w:r>
        <w:rPr>
          <w:rFonts w:hint="eastAsia"/>
          <w:b w:val="1"/>
          <w:sz w:val="24"/>
        </w:rPr>
        <w:t>問</w:t>
      </w:r>
      <w:r>
        <w:rPr>
          <w:rFonts w:hint="eastAsia"/>
          <w:b w:val="1"/>
          <w:sz w:val="24"/>
        </w:rPr>
        <w:t xml:space="preserve"> </w:t>
      </w:r>
      <w:r>
        <w:rPr>
          <w:rFonts w:hint="eastAsia"/>
          <w:b w:val="1"/>
          <w:sz w:val="24"/>
        </w:rPr>
        <w:t>内</w:t>
      </w:r>
      <w:r>
        <w:rPr>
          <w:rFonts w:hint="eastAsia"/>
          <w:b w:val="1"/>
          <w:sz w:val="24"/>
        </w:rPr>
        <w:t xml:space="preserve"> </w:t>
      </w:r>
      <w:r>
        <w:rPr>
          <w:rFonts w:hint="eastAsia"/>
          <w:b w:val="1"/>
          <w:sz w:val="24"/>
        </w:rPr>
        <w:t>容</w:t>
      </w:r>
    </w:p>
    <w:tbl>
      <w:tblPr>
        <w:tblStyle w:val="11"/>
        <w:tblW w:w="9498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1" w:firstColumn="1" w:lastColumn="1" w:noHBand="0" w:noVBand="0" w:val="01E0"/>
      </w:tblPr>
      <w:tblGrid>
        <w:gridCol w:w="9498"/>
      </w:tblGrid>
      <w:tr>
        <w:trPr>
          <w:trHeight w:val="70" w:hRule="atLeast"/>
        </w:trPr>
        <w:tc>
          <w:tcPr>
            <w:tcW w:w="9498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0"/>
        <w:ind w:right="44"/>
        <w:rPr>
          <w:rFonts w:hint="default"/>
        </w:rPr>
      </w:pPr>
      <w:r>
        <w:rPr>
          <w:rFonts w:hint="eastAsia"/>
        </w:rPr>
        <w:t>スペースが不足する場合は、適宜ページを増やしてください。</w:t>
      </w:r>
    </w:p>
    <w:sectPr>
      <w:footerReference r:id="rId5" w:type="even"/>
      <w:footerReference r:id="rId6" w:type="default"/>
      <w:type w:val="continuous"/>
      <w:pgSz w:w="11906" w:h="16838"/>
      <w:pgMar w:top="1021" w:right="1361" w:bottom="1021" w:left="1361" w:header="851" w:footer="992" w:gutter="0"/>
      <w:cols w:space="720"/>
      <w:textDirection w:val="lrTb"/>
      <w:docGrid w:type="linesAndChars" w:linePitch="336" w:charSpace="1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ＪＳ明朝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framePr w:wrap="around" w:hAnchor="margin" w:vAnchor="text" w:x="-4" w:y="10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6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ind w:firstLine="4095" w:firstLineChars="195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1"/>
  <w:drawingGridVerticalSpacing w:val="16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Note Heading"/>
    <w:basedOn w:val="0"/>
    <w:next w:val="0"/>
    <w:link w:val="20"/>
    <w:uiPriority w:val="0"/>
    <w:pPr>
      <w:jc w:val="center"/>
    </w:pPr>
    <w:rPr>
      <w:rFonts w:ascii="ＭＳ 明朝" w:hAnsi="ＭＳ 明朝"/>
      <w:sz w:val="32"/>
    </w:rPr>
  </w:style>
  <w:style w:type="paragraph" w:styleId="19" w:customStyle="1">
    <w:name w:val="第１章"/>
    <w:basedOn w:val="0"/>
    <w:next w:val="19"/>
    <w:link w:val="0"/>
    <w:uiPriority w:val="0"/>
    <w:qFormat/>
    <w:pPr>
      <w:adjustRightInd w:val="0"/>
      <w:spacing w:line="360" w:lineRule="atLeast"/>
      <w:textAlignment w:val="baseline"/>
    </w:pPr>
    <w:rPr>
      <w:rFonts w:ascii="ＭＳ 明朝" w:hAnsi="ＭＳ 明朝"/>
      <w:sz w:val="24"/>
    </w:rPr>
  </w:style>
  <w:style w:type="character" w:styleId="20" w:customStyle="1">
    <w:name w:val="記 (文字)"/>
    <w:next w:val="20"/>
    <w:link w:val="18"/>
    <w:uiPriority w:val="0"/>
    <w:rPr>
      <w:rFonts w:ascii="ＭＳ 明朝" w:hAnsi="ＭＳ 明朝" w:eastAsia="ＭＳ 明朝"/>
      <w:kern w:val="2"/>
      <w:sz w:val="32"/>
    </w:rPr>
  </w:style>
  <w:style w:type="paragraph" w:styleId="21">
    <w:name w:val="Balloon Text"/>
    <w:basedOn w:val="0"/>
    <w:next w:val="21"/>
    <w:link w:val="0"/>
    <w:uiPriority w:val="0"/>
    <w:semiHidden/>
    <w:rPr>
      <w:rFonts w:ascii="Arial" w:hAnsi="Arial" w:eastAsia="ＭＳ ゴシック"/>
      <w:sz w:val="18"/>
    </w:rPr>
  </w:style>
  <w:style w:type="paragraph" w:styleId="22">
    <w:name w:val="Closing"/>
    <w:basedOn w:val="0"/>
    <w:next w:val="22"/>
    <w:link w:val="0"/>
    <w:uiPriority w:val="0"/>
    <w:pPr>
      <w:jc w:val="right"/>
    </w:pPr>
    <w:rPr>
      <w:rFonts w:ascii="ＭＳ 明朝" w:hAnsi="ＭＳ 明朝"/>
      <w:sz w:val="24"/>
    </w:rPr>
  </w:style>
  <w:style w:type="paragraph" w:styleId="23" w:customStyle="1">
    <w:name w:val="一太郎"/>
    <w:next w:val="23"/>
    <w:link w:val="0"/>
    <w:uiPriority w:val="0"/>
    <w:pPr>
      <w:widowControl w:val="0"/>
      <w:wordWrap w:val="0"/>
      <w:autoSpaceDE w:val="0"/>
      <w:autoSpaceDN w:val="0"/>
      <w:adjustRightInd w:val="0"/>
      <w:spacing w:line="443" w:lineRule="exact"/>
      <w:jc w:val="both"/>
    </w:pPr>
    <w:rPr>
      <w:rFonts w:eastAsia="ＪＳ明朝"/>
      <w:sz w:val="24"/>
    </w:rPr>
  </w:style>
  <w:style w:type="paragraph" w:styleId="24">
    <w:name w:val="Body Text Indent 2"/>
    <w:basedOn w:val="0"/>
    <w:next w:val="24"/>
    <w:link w:val="0"/>
    <w:uiPriority w:val="0"/>
    <w:pPr>
      <w:ind w:left="430" w:leftChars="102" w:hanging="216" w:hangingChars="103"/>
    </w:pPr>
    <w:rPr>
      <w:rFonts w:ascii="ＭＳ 明朝" w:hAnsi="ＭＳ 明朝"/>
    </w:rPr>
  </w:style>
  <w:style w:type="character" w:styleId="25">
    <w:name w:val="Hyperlink"/>
    <w:next w:val="25"/>
    <w:link w:val="0"/>
    <w:uiPriority w:val="0"/>
    <w:rPr>
      <w:color w:val="0563C1"/>
      <w:u w:val="single" w:color="auto"/>
    </w:rPr>
  </w:style>
  <w:style w:type="character" w:styleId="26">
    <w:name w:val="FollowedHyperlink"/>
    <w:next w:val="26"/>
    <w:link w:val="0"/>
    <w:uiPriority w:val="0"/>
    <w:rPr>
      <w:color w:val="954F72"/>
      <w:u w:val="single" w:color="auto"/>
    </w:rPr>
  </w:style>
  <w:style w:type="character" w:styleId="27">
    <w:name w:val="footnote reference"/>
    <w:next w:val="27"/>
    <w:link w:val="0"/>
    <w:uiPriority w:val="0"/>
    <w:semiHidden/>
    <w:rPr>
      <w:vertAlign w:val="superscript"/>
    </w:rPr>
  </w:style>
  <w:style w:type="character" w:styleId="28">
    <w:name w:val="endnote reference"/>
    <w:next w:val="28"/>
    <w:link w:val="0"/>
    <w:uiPriority w:val="0"/>
    <w:semiHidden/>
    <w:rPr>
      <w:vertAlign w:val="superscript"/>
    </w:rPr>
  </w:style>
  <w:style w:type="paragraph" w:styleId="29">
    <w:name w:val="List Paragraph"/>
    <w:basedOn w:val="0"/>
    <w:next w:val="29"/>
    <w:link w:val="0"/>
    <w:uiPriority w:val="0"/>
    <w:qFormat/>
    <w:pPr>
      <w:ind w:left="840" w:leftChars="400"/>
    </w:p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 (格子)1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2025-09-22T02:36:26Z</dcterms:modified>
  <cp:revision>0</cp:revision>
</cp:coreProperties>
</file>