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本巣市新たな地場産品創出等推進事業者提案</w:t>
      </w:r>
      <w:r>
        <w:rPr>
          <w:rFonts w:hint="default" w:asciiTheme="majorEastAsia" w:hAnsiTheme="majorEastAsia" w:eastAsiaTheme="majorEastAsia"/>
          <w:b w:val="1"/>
          <w:color w:val="000000" w:themeColor="text1"/>
          <w:sz w:val="28"/>
        </w:rPr>
        <w:t>募集</w:t>
      </w:r>
      <w:r>
        <w:rPr>
          <w:rFonts w:hint="eastAsia" w:asciiTheme="majorEastAsia" w:hAnsiTheme="majorEastAsia" w:eastAsiaTheme="majorEastAsia"/>
          <w:b w:val="1"/>
          <w:color w:val="000000" w:themeColor="text1"/>
          <w:sz w:val="28"/>
        </w:rPr>
        <w:t>要項</w:t>
      </w:r>
    </w:p>
    <w:p>
      <w:pPr>
        <w:pStyle w:val="15"/>
        <w:rPr>
          <w:rFonts w:hint="default" w:asciiTheme="majorEastAsia" w:hAnsiTheme="majorEastAsia" w:eastAsiaTheme="majorEastAsia"/>
          <w:b w:val="1"/>
          <w:color w:val="000000" w:themeColor="text1"/>
        </w:rPr>
      </w:pPr>
    </w:p>
    <w:p>
      <w:pPr>
        <w:pStyle w:val="15"/>
        <w:rPr>
          <w:rFonts w:hint="default" w:asciiTheme="majorEastAsia" w:hAnsiTheme="majorEastAsia" w:eastAsiaTheme="majorEastAsia"/>
          <w:color w:val="000000" w:themeColor="text1"/>
          <w:sz w:val="22"/>
          <w:bdr w:val="single" w:color="auto" w:sz="4" w:space="0"/>
          <w:shd w:val="pct15" w:color="auto" w:fill="FFFFFF"/>
        </w:rPr>
      </w:pPr>
      <w:r>
        <w:rPr>
          <w:rFonts w:hint="default" w:asciiTheme="majorEastAsia" w:hAnsiTheme="majorEastAsia" w:eastAsiaTheme="majorEastAsia"/>
          <w:color w:val="000000" w:themeColor="text1"/>
          <w:sz w:val="22"/>
          <w:bdr w:val="single" w:color="auto" w:sz="4" w:space="0"/>
          <w:shd w:val="pct15" w:color="auto" w:fill="FFFFFF"/>
        </w:rPr>
        <w:t>１</w:t>
      </w:r>
      <w:r>
        <w:rPr>
          <w:rFonts w:hint="eastAsia" w:asciiTheme="majorEastAsia" w:hAnsiTheme="majorEastAsia" w:eastAsiaTheme="majorEastAsia"/>
          <w:color w:val="000000" w:themeColor="text1"/>
          <w:sz w:val="22"/>
          <w:bdr w:val="single" w:color="auto" w:sz="4" w:space="0"/>
          <w:shd w:val="pct15" w:color="auto" w:fill="FFFFFF"/>
        </w:rPr>
        <w:t xml:space="preserve"> </w:t>
      </w:r>
      <w:r>
        <w:rPr>
          <w:rFonts w:hint="default" w:asciiTheme="majorEastAsia" w:hAnsiTheme="majorEastAsia" w:eastAsiaTheme="majorEastAsia"/>
          <w:color w:val="000000" w:themeColor="text1"/>
          <w:sz w:val="22"/>
          <w:bdr w:val="single" w:color="auto" w:sz="4" w:space="0"/>
          <w:shd w:val="pct15" w:color="auto" w:fill="FFFFFF"/>
        </w:rPr>
        <w:t>目的</w:t>
      </w:r>
      <w:r>
        <w:rPr>
          <w:rFonts w:hint="eastAsia" w:asciiTheme="majorEastAsia" w:hAnsiTheme="majorEastAsia" w:eastAsiaTheme="majorEastAsia"/>
          <w:color w:val="000000" w:themeColor="text1"/>
          <w:sz w:val="22"/>
          <w:bdr w:val="single" w:color="auto" w:sz="4" w:space="0"/>
          <w:shd w:val="pct15" w:color="auto" w:fill="FFFFFF"/>
        </w:rPr>
        <w:t xml:space="preserve"> </w:t>
      </w:r>
    </w:p>
    <w:p>
      <w:pPr>
        <w:pStyle w:val="15"/>
        <w:ind w:firstLine="220" w:firstLineChars="100"/>
        <w:rPr>
          <w:rFonts w:hint="default"/>
          <w:color w:val="000000" w:themeColor="text1"/>
          <w:sz w:val="22"/>
        </w:rPr>
      </w:pPr>
      <w:r>
        <w:rPr>
          <w:rFonts w:hint="eastAsia"/>
          <w:color w:val="000000" w:themeColor="text1"/>
          <w:sz w:val="22"/>
        </w:rPr>
        <w:t>本巣市（以下、「市」という。）では、新たな地場産品の創出、既存の地場産品の生産強化等及び新たな地場産品の創出における事業所立地の促進</w:t>
      </w:r>
      <w:r>
        <w:rPr>
          <w:rFonts w:hint="eastAsia"/>
          <w:color w:val="000000" w:themeColor="text1"/>
          <w:sz w:val="22"/>
        </w:rPr>
        <w:t>(</w:t>
      </w:r>
      <w:r>
        <w:rPr>
          <w:rFonts w:hint="eastAsia"/>
          <w:color w:val="000000" w:themeColor="text1"/>
          <w:sz w:val="22"/>
        </w:rPr>
        <w:t>以下「新たな地場産品の創出等」という。）が地方創生に果たす役割の重要性に鑑み、新たな地場産品の創出等の促進に関する施策を推進することにより、ふるさと納税の本来の趣旨である地域経済の活性化及び地方創生に資することを目的に、「ふるさと納税制度」の仕組みを活用したクラウドファンディング等（以下、「ＣＦ等」という。）による資金調達を実施し、「新しい地場産品創出等推進事業」に取り組みます。</w:t>
      </w:r>
    </w:p>
    <w:p>
      <w:pPr>
        <w:pStyle w:val="15"/>
        <w:ind w:firstLine="220" w:firstLineChars="100"/>
        <w:rPr>
          <w:rFonts w:hint="default"/>
          <w:color w:val="000000" w:themeColor="text1"/>
          <w:sz w:val="22"/>
        </w:rPr>
      </w:pPr>
      <w:r>
        <w:rPr>
          <w:rFonts w:hint="eastAsia"/>
          <w:color w:val="000000" w:themeColor="text1"/>
          <w:sz w:val="22"/>
        </w:rPr>
        <w:t>つきましては、この事業の取り組みに参画を希望する事業者の事業提案を以下のとおり募集します。</w:t>
      </w:r>
    </w:p>
    <w:p>
      <w:pPr>
        <w:pStyle w:val="15"/>
        <w:ind w:firstLine="220" w:firstLineChars="100"/>
        <w:rPr>
          <w:rFonts w:hint="default"/>
          <w:color w:val="000000" w:themeColor="text1"/>
          <w:sz w:val="22"/>
        </w:rPr>
      </w:pPr>
    </w:p>
    <w:p>
      <w:pPr>
        <w:pStyle w:val="15"/>
        <w:rPr>
          <w:rFonts w:hint="default" w:asciiTheme="majorEastAsia" w:hAnsiTheme="majorEastAsia" w:eastAsiaTheme="majorEastAsia"/>
          <w:color w:val="000000" w:themeColor="text1"/>
          <w:sz w:val="22"/>
          <w:bdr w:val="single" w:color="auto" w:sz="4" w:space="0"/>
          <w:shd w:val="pct15" w:color="auto" w:fill="FFFFFF"/>
        </w:rPr>
      </w:pPr>
      <w:r>
        <w:rPr>
          <w:rFonts w:hint="default" w:asciiTheme="majorEastAsia" w:hAnsiTheme="majorEastAsia" w:eastAsiaTheme="majorEastAsia"/>
          <w:color w:val="000000" w:themeColor="text1"/>
          <w:sz w:val="22"/>
          <w:bdr w:val="single" w:color="auto" w:sz="4" w:space="0"/>
          <w:shd w:val="pct15" w:color="auto" w:fill="FFFFFF"/>
        </w:rPr>
        <w:t>２</w:t>
      </w:r>
      <w:r>
        <w:rPr>
          <w:rFonts w:hint="eastAsia" w:asciiTheme="majorEastAsia" w:hAnsiTheme="majorEastAsia" w:eastAsiaTheme="majorEastAsia"/>
          <w:color w:val="000000" w:themeColor="text1"/>
          <w:sz w:val="22"/>
          <w:bdr w:val="single" w:color="auto" w:sz="4" w:space="0"/>
          <w:shd w:val="pct15" w:color="auto" w:fill="FFFFFF"/>
        </w:rPr>
        <w:t xml:space="preserve"> </w:t>
      </w:r>
      <w:r>
        <w:rPr>
          <w:rFonts w:hint="eastAsia" w:asciiTheme="majorEastAsia" w:hAnsiTheme="majorEastAsia" w:eastAsiaTheme="majorEastAsia"/>
          <w:color w:val="000000" w:themeColor="text1"/>
          <w:sz w:val="22"/>
          <w:bdr w:val="single" w:color="auto" w:sz="4" w:space="0"/>
          <w:shd w:val="pct15" w:color="auto" w:fill="FFFFFF"/>
        </w:rPr>
        <w:t>提案募集に係る事項</w:t>
      </w:r>
      <w:r>
        <w:rPr>
          <w:rFonts w:hint="eastAsia" w:asciiTheme="majorEastAsia" w:hAnsiTheme="majorEastAsia" w:eastAsiaTheme="majorEastAsia"/>
          <w:color w:val="000000" w:themeColor="text1"/>
          <w:sz w:val="22"/>
          <w:bdr w:val="single" w:color="auto" w:sz="4" w:space="0"/>
          <w:shd w:val="pct15" w:color="auto" w:fill="FFFFFF"/>
        </w:rPr>
        <w:t xml:space="preserve"> </w:t>
      </w:r>
    </w:p>
    <w:p>
      <w:pPr>
        <w:pStyle w:val="15"/>
        <w:ind w:left="660" w:hanging="660" w:hangingChars="300"/>
        <w:rPr>
          <w:rFonts w:hint="eastAsia"/>
          <w:color w:val="000000" w:themeColor="text1"/>
          <w:sz w:val="22"/>
        </w:rPr>
      </w:pPr>
      <w:r>
        <w:rPr>
          <w:rFonts w:hint="eastAsia"/>
          <w:color w:val="000000" w:themeColor="text1"/>
          <w:sz w:val="22"/>
        </w:rPr>
        <w:t>（１）全体概要</w:t>
      </w:r>
    </w:p>
    <w:p>
      <w:pPr>
        <w:pStyle w:val="15"/>
        <w:ind w:left="181" w:leftChars="86" w:firstLine="240" w:firstLineChars="109"/>
        <w:rPr>
          <w:rFonts w:hint="eastAsia"/>
          <w:color w:val="000000" w:themeColor="text1"/>
          <w:sz w:val="22"/>
        </w:rPr>
      </w:pPr>
      <w:r>
        <w:rPr>
          <w:rFonts w:hint="eastAsia"/>
          <w:color w:val="000000" w:themeColor="text1"/>
          <w:sz w:val="22"/>
        </w:rPr>
        <w:t>市は、地域の活性化、地場産業の振興及び雇用の促進によって、市民生活の質の向上を図ることを目的に、魅力的な地場産品の創出を推進するにあたり、新たな地場産品の創出に取り組む事業者等に対して補助金による支援を実施します。</w:t>
      </w:r>
    </w:p>
    <w:p>
      <w:pPr>
        <w:pStyle w:val="15"/>
        <w:ind w:left="181" w:leftChars="86" w:firstLine="240" w:firstLineChars="109"/>
        <w:rPr>
          <w:rFonts w:hint="eastAsia"/>
          <w:color w:val="000000" w:themeColor="text1"/>
          <w:sz w:val="22"/>
        </w:rPr>
      </w:pPr>
      <w:r>
        <w:rPr>
          <w:rFonts w:hint="eastAsia"/>
          <w:color w:val="000000" w:themeColor="text1"/>
          <w:sz w:val="22"/>
        </w:rPr>
        <w:t>事業者から公募により企画提案を募集し、魅力的で安全安心な新たな地場産品や地域資源を活かす取り組みについて、その独創性・実現可能性・収益性などについて審査を行い、応募者に対してその審査結果を通知します。併せて、採択された事業者へはＣＦ等特設ページへの掲載手順、補助金申請に関する担当窓口などについてお知らせします。</w:t>
      </w:r>
    </w:p>
    <w:p>
      <w:pPr>
        <w:pStyle w:val="15"/>
        <w:ind w:left="640" w:leftChars="200" w:hanging="220" w:hangingChars="100"/>
        <w:rPr>
          <w:rFonts w:hint="eastAsia"/>
          <w:color w:val="000000" w:themeColor="text1"/>
          <w:sz w:val="22"/>
        </w:rPr>
      </w:pPr>
      <w:r>
        <w:rPr>
          <w:rFonts w:hint="eastAsia"/>
          <w:color w:val="000000" w:themeColor="text1"/>
          <w:sz w:val="22"/>
        </w:rPr>
        <w:t>採択された事業者の提案事業については、市がＣＦ等により寄附を募ります。</w:t>
      </w:r>
    </w:p>
    <w:p>
      <w:pPr>
        <w:pStyle w:val="15"/>
        <w:ind w:left="181" w:leftChars="86" w:firstLine="240" w:firstLineChars="109"/>
        <w:rPr>
          <w:rFonts w:hint="default"/>
          <w:color w:val="000000" w:themeColor="text1"/>
          <w:sz w:val="22"/>
        </w:rPr>
      </w:pPr>
      <w:r>
        <w:rPr>
          <w:rFonts w:hint="eastAsia"/>
          <w:color w:val="000000" w:themeColor="text1"/>
          <w:sz w:val="22"/>
        </w:rPr>
        <w:t>採択事業のＣＦ等の募集期間は、最長で翌年度の３月</w:t>
      </w:r>
      <w:r>
        <w:rPr>
          <w:rFonts w:hint="eastAsia"/>
          <w:color w:val="000000" w:themeColor="text1"/>
          <w:sz w:val="22"/>
        </w:rPr>
        <w:t>10</w:t>
      </w:r>
      <w:r>
        <w:rPr>
          <w:rFonts w:hint="eastAsia"/>
          <w:color w:val="000000" w:themeColor="text1"/>
          <w:sz w:val="22"/>
        </w:rPr>
        <w:t>日までとします。ただし、土地取得を伴う事業が採択された場合は、土地取得の契約成立後、翌々年度の３月</w:t>
      </w:r>
      <w:r>
        <w:rPr>
          <w:rFonts w:hint="eastAsia"/>
          <w:color w:val="000000" w:themeColor="text1"/>
          <w:sz w:val="22"/>
        </w:rPr>
        <w:t>10</w:t>
      </w:r>
      <w:r>
        <w:rPr>
          <w:rFonts w:hint="eastAsia"/>
          <w:color w:val="000000" w:themeColor="text1"/>
          <w:sz w:val="22"/>
        </w:rPr>
        <w:t>日までとします。</w:t>
      </w:r>
    </w:p>
    <w:p>
      <w:pPr>
        <w:pStyle w:val="15"/>
        <w:ind w:left="181" w:leftChars="86" w:firstLine="240" w:firstLineChars="109"/>
        <w:rPr>
          <w:rFonts w:hint="eastAsia"/>
          <w:color w:val="000000" w:themeColor="text1"/>
          <w:sz w:val="22"/>
        </w:rPr>
      </w:pPr>
      <w:r>
        <w:rPr>
          <w:rFonts w:hint="eastAsia"/>
          <w:color w:val="000000" w:themeColor="text1"/>
          <w:sz w:val="22"/>
        </w:rPr>
        <w:t>当該募集期間内に、寄附の目標金額（事業実施に要する経費のうち補助対象となる経費の</w:t>
      </w:r>
      <w:r>
        <w:rPr>
          <w:rFonts w:hint="eastAsia"/>
          <w:color w:val="000000" w:themeColor="text1"/>
          <w:sz w:val="22"/>
        </w:rPr>
        <w:t>100</w:t>
      </w:r>
      <w:r>
        <w:rPr>
          <w:rFonts w:hint="eastAsia"/>
          <w:color w:val="000000" w:themeColor="text1"/>
          <w:sz w:val="22"/>
        </w:rPr>
        <w:t>分の</w:t>
      </w:r>
      <w:r>
        <w:rPr>
          <w:rFonts w:hint="eastAsia"/>
          <w:color w:val="000000" w:themeColor="text1"/>
          <w:sz w:val="22"/>
        </w:rPr>
        <w:t>125</w:t>
      </w:r>
      <w:r>
        <w:rPr>
          <w:rFonts w:hint="eastAsia"/>
          <w:color w:val="000000" w:themeColor="text1"/>
          <w:sz w:val="22"/>
        </w:rPr>
        <w:t>相当額から算定した額。以下、「寄附目標額」という。）を達成した場合、本巣市新たな地場産品創出等推進事業補助金交付要綱の規定により、市は事業者へ補助金（寄附額の</w:t>
      </w:r>
      <w:r>
        <w:rPr>
          <w:rFonts w:hint="eastAsia"/>
          <w:color w:val="000000" w:themeColor="text1"/>
          <w:sz w:val="22"/>
        </w:rPr>
        <w:t>10</w:t>
      </w:r>
      <w:r>
        <w:rPr>
          <w:rFonts w:hint="eastAsia"/>
          <w:color w:val="000000" w:themeColor="text1"/>
          <w:sz w:val="22"/>
        </w:rPr>
        <w:t>分の</w:t>
      </w:r>
      <w:r>
        <w:rPr>
          <w:rFonts w:hint="eastAsia"/>
          <w:color w:val="000000" w:themeColor="text1"/>
          <w:sz w:val="22"/>
        </w:rPr>
        <w:t>4</w:t>
      </w:r>
      <w:r>
        <w:rPr>
          <w:rFonts w:hint="eastAsia"/>
          <w:color w:val="000000" w:themeColor="text1"/>
          <w:sz w:val="22"/>
        </w:rPr>
        <w:t>に相当する額）を交付します。ただし、寄附目標額を達成できない場合であっても市との協議により補助金を交付する場合があります。</w:t>
      </w:r>
    </w:p>
    <w:p>
      <w:pPr>
        <w:pStyle w:val="15"/>
        <w:ind w:left="181" w:leftChars="86" w:firstLine="240" w:firstLineChars="109"/>
        <w:rPr>
          <w:rFonts w:hint="default"/>
          <w:color w:val="000000" w:themeColor="text1"/>
          <w:sz w:val="22"/>
        </w:rPr>
      </w:pPr>
      <w:r>
        <w:rPr>
          <w:rFonts w:hint="eastAsia"/>
          <w:color w:val="000000" w:themeColor="text1"/>
          <w:sz w:val="22"/>
        </w:rPr>
        <w:t>補助金を受けた採択事業者には、当該補助金等を活用して、市域内にて提案事業を実施していただきます。</w:t>
      </w:r>
    </w:p>
    <w:p>
      <w:pPr>
        <w:pStyle w:val="15"/>
        <w:ind w:left="181" w:leftChars="86" w:firstLine="240" w:firstLineChars="109"/>
        <w:rPr>
          <w:rFonts w:hint="default"/>
          <w:color w:val="000000" w:themeColor="text1"/>
          <w:sz w:val="22"/>
        </w:rPr>
      </w:pPr>
    </w:p>
    <w:p>
      <w:pPr>
        <w:pStyle w:val="15"/>
        <w:ind w:leftChars="0" w:firstLineChars="0"/>
        <w:rPr>
          <w:rFonts w:hint="eastAsia"/>
          <w:color w:val="000000" w:themeColor="text1"/>
          <w:sz w:val="22"/>
        </w:rPr>
      </w:pPr>
      <w:r>
        <w:rPr>
          <w:rFonts w:hint="eastAsia"/>
          <w:color w:val="000000" w:themeColor="text1"/>
          <w:sz w:val="22"/>
        </w:rPr>
        <w:t>（２）応募の資格等</w:t>
      </w:r>
    </w:p>
    <w:p>
      <w:pPr>
        <w:pStyle w:val="15"/>
        <w:ind w:left="181" w:leftChars="86" w:firstLine="240" w:firstLineChars="109"/>
        <w:rPr>
          <w:rFonts w:hint="eastAsia"/>
          <w:color w:val="000000" w:themeColor="text1"/>
          <w:sz w:val="22"/>
        </w:rPr>
      </w:pPr>
      <w:r>
        <w:rPr>
          <w:rFonts w:hint="eastAsia"/>
          <w:color w:val="000000" w:themeColor="text1"/>
          <w:sz w:val="22"/>
        </w:rPr>
        <w:t>市内で事業所等を有し、又は開設を予定している者のうち、以下の事項に該当する事業者</w:t>
      </w:r>
    </w:p>
    <w:p>
      <w:pPr>
        <w:pStyle w:val="15"/>
        <w:ind w:left="720" w:leftChars="195" w:hanging="310" w:hangingChars="141"/>
        <w:rPr>
          <w:rFonts w:hint="eastAsia"/>
          <w:color w:val="000000" w:themeColor="text1"/>
          <w:sz w:val="22"/>
        </w:rPr>
      </w:pPr>
      <w:r>
        <w:rPr>
          <w:rFonts w:hint="eastAsia"/>
          <w:color w:val="000000" w:themeColor="text1"/>
          <w:sz w:val="22"/>
        </w:rPr>
        <w:t>①中小企業基本法</w:t>
      </w:r>
      <w:r>
        <w:rPr>
          <w:rFonts w:hint="eastAsia"/>
          <w:color w:val="000000" w:themeColor="text1"/>
          <w:sz w:val="22"/>
        </w:rPr>
        <w:t>(</w:t>
      </w:r>
      <w:r>
        <w:rPr>
          <w:rFonts w:hint="eastAsia"/>
          <w:color w:val="000000" w:themeColor="text1"/>
          <w:sz w:val="22"/>
        </w:rPr>
        <w:t>昭和</w:t>
      </w:r>
      <w:r>
        <w:rPr>
          <w:rFonts w:hint="eastAsia"/>
          <w:color w:val="000000" w:themeColor="text1"/>
          <w:sz w:val="22"/>
        </w:rPr>
        <w:t>38</w:t>
      </w:r>
      <w:r>
        <w:rPr>
          <w:rFonts w:hint="eastAsia"/>
          <w:color w:val="000000" w:themeColor="text1"/>
          <w:sz w:val="22"/>
        </w:rPr>
        <w:t>年法律第</w:t>
      </w:r>
      <w:r>
        <w:rPr>
          <w:rFonts w:hint="eastAsia"/>
          <w:color w:val="000000" w:themeColor="text1"/>
          <w:sz w:val="22"/>
        </w:rPr>
        <w:t>154</w:t>
      </w:r>
      <w:r>
        <w:rPr>
          <w:rFonts w:hint="eastAsia"/>
          <w:color w:val="000000" w:themeColor="text1"/>
          <w:sz w:val="22"/>
        </w:rPr>
        <w:t>号</w:t>
      </w:r>
      <w:r>
        <w:rPr>
          <w:rFonts w:hint="eastAsia"/>
          <w:color w:val="000000" w:themeColor="text1"/>
          <w:sz w:val="22"/>
        </w:rPr>
        <w:t>)</w:t>
      </w:r>
      <w:r>
        <w:rPr>
          <w:rFonts w:hint="eastAsia"/>
          <w:color w:val="000000" w:themeColor="text1"/>
          <w:sz w:val="22"/>
        </w:rPr>
        <w:t>第２条第１項各号に掲げる法人又は個人</w:t>
      </w:r>
    </w:p>
    <w:p>
      <w:pPr>
        <w:pStyle w:val="15"/>
        <w:ind w:left="630" w:leftChars="195" w:hanging="220" w:hangingChars="100"/>
        <w:rPr>
          <w:rFonts w:hint="eastAsia"/>
          <w:color w:val="000000" w:themeColor="text1"/>
          <w:sz w:val="22"/>
        </w:rPr>
      </w:pPr>
      <w:r>
        <w:rPr>
          <w:rFonts w:hint="eastAsia"/>
          <w:color w:val="000000" w:themeColor="text1"/>
          <w:sz w:val="22"/>
        </w:rPr>
        <w:t>②自らが事業の実施主体である法人、個人</w:t>
      </w:r>
    </w:p>
    <w:p>
      <w:pPr>
        <w:pStyle w:val="15"/>
        <w:ind w:left="630" w:leftChars="195" w:hanging="220" w:hangingChars="100"/>
        <w:rPr>
          <w:rFonts w:hint="eastAsia"/>
          <w:color w:val="000000" w:themeColor="text1"/>
          <w:sz w:val="22"/>
        </w:rPr>
      </w:pPr>
      <w:r>
        <w:rPr>
          <w:rFonts w:hint="eastAsia"/>
          <w:color w:val="000000" w:themeColor="text1"/>
          <w:sz w:val="22"/>
        </w:rPr>
        <w:t>③市内に本社、支社、営業所等の拠点が立地（立地予定を含む）されており、地場産品を市内において生産、製造、付加価値を伴う加工等を行う法人、個人</w:t>
      </w:r>
    </w:p>
    <w:p>
      <w:pPr>
        <w:pStyle w:val="15"/>
        <w:ind w:left="640" w:leftChars="200" w:hanging="220" w:hangingChars="100"/>
        <w:rPr>
          <w:rFonts w:hint="eastAsia"/>
          <w:color w:val="000000" w:themeColor="text1"/>
          <w:sz w:val="22"/>
        </w:rPr>
      </w:pPr>
      <w:r>
        <w:rPr>
          <w:rFonts w:hint="eastAsia"/>
          <w:color w:val="000000" w:themeColor="text1"/>
          <w:sz w:val="22"/>
        </w:rPr>
        <w:t>③本巣市暴力団排除条例</w:t>
      </w:r>
      <w:r>
        <w:rPr>
          <w:rFonts w:hint="eastAsia"/>
          <w:color w:val="000000" w:themeColor="text1"/>
          <w:sz w:val="22"/>
        </w:rPr>
        <w:t>(</w:t>
      </w:r>
      <w:r>
        <w:rPr>
          <w:rFonts w:hint="eastAsia"/>
          <w:color w:val="000000" w:themeColor="text1"/>
          <w:sz w:val="22"/>
        </w:rPr>
        <w:t>平成</w:t>
      </w:r>
      <w:r>
        <w:rPr>
          <w:rFonts w:hint="eastAsia"/>
          <w:color w:val="000000" w:themeColor="text1"/>
          <w:sz w:val="22"/>
        </w:rPr>
        <w:t>24</w:t>
      </w:r>
      <w:r>
        <w:rPr>
          <w:rFonts w:hint="eastAsia"/>
          <w:color w:val="000000" w:themeColor="text1"/>
          <w:sz w:val="22"/>
        </w:rPr>
        <w:t>年本巣市条例第１号）に規定する暴力団員等でない者又は暴力団員等と密接な関係を有しない法人、個人</w:t>
      </w:r>
    </w:p>
    <w:p>
      <w:pPr>
        <w:pStyle w:val="15"/>
        <w:ind w:left="740" w:leftChars="195" w:hanging="330" w:hangingChars="150"/>
        <w:rPr>
          <w:rFonts w:hint="eastAsia"/>
          <w:color w:val="000000" w:themeColor="text1"/>
          <w:sz w:val="22"/>
        </w:rPr>
      </w:pPr>
      <w:r>
        <w:rPr>
          <w:rFonts w:hint="eastAsia"/>
          <w:color w:val="000000" w:themeColor="text1"/>
          <w:sz w:val="22"/>
        </w:rPr>
        <w:t>④地方自治法施行令（昭和</w:t>
      </w:r>
      <w:r>
        <w:rPr>
          <w:rFonts w:hint="eastAsia"/>
          <w:color w:val="000000" w:themeColor="text1"/>
          <w:sz w:val="22"/>
        </w:rPr>
        <w:t>22</w:t>
      </w:r>
      <w:r>
        <w:rPr>
          <w:rFonts w:hint="eastAsia"/>
          <w:color w:val="000000" w:themeColor="text1"/>
          <w:sz w:val="22"/>
        </w:rPr>
        <w:t>年政令第</w:t>
      </w:r>
      <w:r>
        <w:rPr>
          <w:rFonts w:hint="eastAsia"/>
          <w:color w:val="000000" w:themeColor="text1"/>
          <w:sz w:val="22"/>
        </w:rPr>
        <w:t>16</w:t>
      </w:r>
      <w:r>
        <w:rPr>
          <w:rFonts w:hint="eastAsia"/>
          <w:color w:val="000000" w:themeColor="text1"/>
          <w:sz w:val="22"/>
        </w:rPr>
        <w:t>号）第</w:t>
      </w:r>
      <w:r>
        <w:rPr>
          <w:rFonts w:hint="eastAsia"/>
          <w:color w:val="000000" w:themeColor="text1"/>
          <w:sz w:val="22"/>
        </w:rPr>
        <w:t>167</w:t>
      </w:r>
      <w:r>
        <w:rPr>
          <w:rFonts w:hint="eastAsia"/>
          <w:color w:val="000000" w:themeColor="text1"/>
          <w:sz w:val="22"/>
        </w:rPr>
        <w:t>条の</w:t>
      </w:r>
      <w:r>
        <w:rPr>
          <w:rFonts w:hint="eastAsia"/>
          <w:color w:val="000000" w:themeColor="text1"/>
          <w:sz w:val="22"/>
        </w:rPr>
        <w:t>4</w:t>
      </w:r>
      <w:r>
        <w:rPr>
          <w:rFonts w:hint="eastAsia"/>
          <w:color w:val="000000" w:themeColor="text1"/>
          <w:sz w:val="22"/>
        </w:rPr>
        <w:t>に掲げる事項のいずれにも該当しない法人、個人</w:t>
      </w:r>
    </w:p>
    <w:p>
      <w:pPr>
        <w:pStyle w:val="15"/>
        <w:ind w:left="630" w:leftChars="195" w:hanging="220" w:hangingChars="100"/>
        <w:rPr>
          <w:rFonts w:hint="eastAsia"/>
          <w:color w:val="000000" w:themeColor="text1"/>
          <w:sz w:val="22"/>
        </w:rPr>
      </w:pPr>
      <w:r>
        <w:rPr>
          <w:rFonts w:hint="eastAsia"/>
          <w:color w:val="000000" w:themeColor="text1"/>
          <w:sz w:val="22"/>
        </w:rPr>
        <w:t>⑤会社更生法、民事再生法に基づき更生又は再生手続きをしていない法人、個人</w:t>
      </w:r>
    </w:p>
    <w:p>
      <w:pPr>
        <w:pStyle w:val="15"/>
        <w:ind w:left="630" w:leftChars="195" w:hanging="220" w:hangingChars="100"/>
        <w:rPr>
          <w:rFonts w:hint="eastAsia"/>
          <w:color w:val="000000" w:themeColor="text1"/>
          <w:sz w:val="22"/>
        </w:rPr>
      </w:pPr>
      <w:r>
        <w:rPr>
          <w:rFonts w:hint="eastAsia"/>
          <w:color w:val="000000" w:themeColor="text1"/>
          <w:sz w:val="22"/>
        </w:rPr>
        <w:t>⑥市税を完納している法人、個人</w:t>
      </w:r>
    </w:p>
    <w:p>
      <w:pPr>
        <w:pStyle w:val="15"/>
        <w:ind w:left="740" w:leftChars="195" w:hanging="330" w:hangingChars="150"/>
        <w:rPr>
          <w:rFonts w:hint="eastAsia"/>
          <w:color w:val="000000" w:themeColor="text1"/>
          <w:sz w:val="22"/>
        </w:rPr>
      </w:pPr>
      <w:r>
        <w:rPr>
          <w:rFonts w:hint="eastAsia"/>
          <w:color w:val="000000" w:themeColor="text1"/>
          <w:sz w:val="22"/>
        </w:rPr>
        <w:t>⑦宗教活動や政治活動を目的としていない法人、個人</w:t>
      </w:r>
    </w:p>
    <w:p>
      <w:pPr>
        <w:pStyle w:val="15"/>
        <w:ind w:left="630" w:leftChars="195" w:hanging="220" w:hangingChars="100"/>
        <w:rPr>
          <w:rFonts w:hint="eastAsia"/>
          <w:color w:val="000000" w:themeColor="text1"/>
          <w:sz w:val="22"/>
        </w:rPr>
      </w:pPr>
      <w:r>
        <w:rPr>
          <w:rFonts w:hint="eastAsia"/>
          <w:color w:val="000000" w:themeColor="text1"/>
          <w:sz w:val="22"/>
        </w:rPr>
        <w:t>⑧要項の配布時から審査結果の通知までに、市から入札参加資格停止等の措置を受けていない法人、個人</w:t>
      </w:r>
    </w:p>
    <w:p>
      <w:pPr>
        <w:pStyle w:val="15"/>
        <w:ind w:left="630" w:leftChars="195" w:hanging="220" w:hangingChars="100"/>
        <w:rPr>
          <w:rFonts w:hint="default"/>
          <w:color w:val="000000" w:themeColor="text1"/>
          <w:sz w:val="22"/>
        </w:rPr>
      </w:pPr>
    </w:p>
    <w:p>
      <w:pPr>
        <w:pStyle w:val="15"/>
        <w:ind w:leftChars="0" w:firstLineChars="0"/>
        <w:rPr>
          <w:rFonts w:hint="default"/>
          <w:color w:val="000000" w:themeColor="text1"/>
          <w:sz w:val="22"/>
        </w:rPr>
      </w:pPr>
      <w:r>
        <w:rPr>
          <w:rFonts w:hint="eastAsia"/>
          <w:color w:val="000000" w:themeColor="text1"/>
          <w:sz w:val="22"/>
        </w:rPr>
        <w:t>（３）補助限度額</w:t>
      </w:r>
    </w:p>
    <w:p>
      <w:pPr>
        <w:pStyle w:val="15"/>
        <w:ind w:leftChars="0" w:firstLineChars="0"/>
        <w:rPr>
          <w:rFonts w:hint="default"/>
          <w:color w:val="000000" w:themeColor="text1"/>
          <w:sz w:val="22"/>
        </w:rPr>
      </w:pPr>
      <w:r>
        <w:rPr>
          <w:rFonts w:hint="eastAsia"/>
          <w:color w:val="000000" w:themeColor="text1"/>
          <w:sz w:val="22"/>
        </w:rPr>
        <w:t>　　寄附目標額を超えた場合は、補助対象経費の範囲内で補助金を交付します。</w:t>
      </w:r>
    </w:p>
    <w:p>
      <w:pPr>
        <w:pStyle w:val="15"/>
        <w:ind w:left="0" w:leftChars="0" w:hanging="220" w:hangingChars="100"/>
        <w:rPr>
          <w:rFonts w:hint="default"/>
          <w:color w:val="000000" w:themeColor="text1"/>
          <w:sz w:val="22"/>
        </w:rPr>
      </w:pPr>
      <w:r>
        <w:rPr>
          <w:rFonts w:hint="eastAsia"/>
          <w:color w:val="000000" w:themeColor="text1"/>
          <w:sz w:val="22"/>
        </w:rPr>
        <w:t>　　補助金の額に</w:t>
      </w:r>
      <w:r>
        <w:rPr>
          <w:rFonts w:hint="eastAsia"/>
          <w:color w:val="000000" w:themeColor="text1"/>
          <w:sz w:val="22"/>
        </w:rPr>
        <w:t>1,000</w:t>
      </w:r>
      <w:r>
        <w:rPr>
          <w:rFonts w:hint="eastAsia"/>
          <w:color w:val="000000" w:themeColor="text1"/>
          <w:sz w:val="22"/>
        </w:rPr>
        <w:t>円未満の端数が生じたときは、その端数を切り捨てるものとします。</w:t>
      </w:r>
    </w:p>
    <w:p>
      <w:pPr>
        <w:pStyle w:val="15"/>
        <w:ind w:leftChars="0" w:firstLineChars="0"/>
        <w:rPr>
          <w:rFonts w:hint="default"/>
          <w:color w:val="000000" w:themeColor="text1"/>
          <w:sz w:val="22"/>
        </w:rPr>
      </w:pPr>
    </w:p>
    <w:p>
      <w:pPr>
        <w:pStyle w:val="15"/>
        <w:ind w:leftChars="0" w:firstLineChars="0"/>
        <w:rPr>
          <w:rFonts w:hint="default"/>
          <w:color w:val="000000" w:themeColor="text1"/>
          <w:sz w:val="22"/>
        </w:rPr>
      </w:pPr>
      <w:r>
        <w:rPr>
          <w:rFonts w:hint="eastAsia"/>
          <w:color w:val="000000" w:themeColor="text1"/>
          <w:sz w:val="22"/>
        </w:rPr>
        <w:t>（４）補助対象事業等</w:t>
      </w:r>
    </w:p>
    <w:p>
      <w:pPr>
        <w:pStyle w:val="15"/>
        <w:ind w:left="0" w:leftChars="0" w:hanging="440" w:hangingChars="200"/>
        <w:rPr>
          <w:rFonts w:hint="default"/>
          <w:color w:val="000000" w:themeColor="text1"/>
          <w:sz w:val="22"/>
        </w:rPr>
      </w:pPr>
      <w:r>
        <w:rPr>
          <w:rFonts w:hint="eastAsia"/>
          <w:color w:val="000000" w:themeColor="text1"/>
          <w:sz w:val="22"/>
        </w:rPr>
        <w:t>　　①補助対象事業　</w:t>
      </w:r>
    </w:p>
    <w:p>
      <w:pPr>
        <w:pStyle w:val="15"/>
        <w:ind w:left="630" w:leftChars="300" w:firstLine="220" w:firstLineChars="100"/>
        <w:rPr>
          <w:rFonts w:hint="default"/>
          <w:color w:val="000000" w:themeColor="text1"/>
          <w:sz w:val="22"/>
        </w:rPr>
      </w:pPr>
      <w:r>
        <w:rPr>
          <w:rFonts w:hint="eastAsia"/>
          <w:color w:val="000000" w:themeColor="text1"/>
          <w:sz w:val="22"/>
        </w:rPr>
        <w:t>新たな地場産品の生産、製造及び加工に要する土地取得・施設・設備等に関するもの（公租公課、消費税及び地方消費税、官公署に支払う手数料等、人件費、飲食費、消耗品費、その他社会通念上不適切と認められる費用は除く。）</w:t>
      </w:r>
    </w:p>
    <w:p>
      <w:pPr>
        <w:pStyle w:val="15"/>
        <w:ind w:leftChars="0" w:firstLineChars="0"/>
        <w:rPr>
          <w:rFonts w:hint="default"/>
          <w:color w:val="000000" w:themeColor="text1"/>
          <w:sz w:val="22"/>
        </w:rPr>
      </w:pPr>
      <w:r>
        <w:rPr>
          <w:rFonts w:hint="eastAsia"/>
          <w:color w:val="000000" w:themeColor="text1"/>
          <w:sz w:val="22"/>
        </w:rPr>
        <w:t>　　②留意事項</w:t>
      </w:r>
    </w:p>
    <w:p>
      <w:pPr>
        <w:pStyle w:val="15"/>
        <w:ind w:left="0" w:leftChars="0" w:hanging="880" w:hangingChars="400"/>
        <w:rPr>
          <w:rFonts w:hint="default"/>
          <w:color w:val="000000" w:themeColor="text1"/>
          <w:sz w:val="22"/>
        </w:rPr>
      </w:pPr>
      <w:r>
        <w:rPr>
          <w:rFonts w:hint="eastAsia"/>
          <w:color w:val="000000" w:themeColor="text1"/>
          <w:sz w:val="22"/>
        </w:rPr>
        <w:t>　　　イ　補助金交付事業により創出された地場産品は、寄附者に対する返礼品として登録していただきます。返礼品調達の費用は、別途、市が負担します。</w:t>
      </w:r>
    </w:p>
    <w:p>
      <w:pPr>
        <w:pStyle w:val="15"/>
        <w:ind w:left="0" w:leftChars="0" w:hanging="880" w:hangingChars="400"/>
        <w:rPr>
          <w:rFonts w:hint="default"/>
          <w:color w:val="000000" w:themeColor="text1"/>
          <w:sz w:val="22"/>
        </w:rPr>
      </w:pPr>
      <w:r>
        <w:rPr>
          <w:rFonts w:hint="eastAsia"/>
          <w:color w:val="000000" w:themeColor="text1"/>
          <w:sz w:val="22"/>
        </w:rPr>
        <w:t>　　　ロ　補助金交付後に交付対象事業が、完了予定日までに事業の履行が見込めない場合などは、既に交付した補助金額の全部もしくは一部を返還いただきます。</w:t>
      </w:r>
    </w:p>
    <w:p>
      <w:pPr>
        <w:pStyle w:val="15"/>
        <w:ind w:left="0" w:leftChars="0" w:hanging="880" w:hangingChars="400"/>
        <w:rPr>
          <w:rFonts w:hint="default"/>
          <w:color w:val="000000" w:themeColor="text1"/>
          <w:sz w:val="22"/>
        </w:rPr>
      </w:pPr>
      <w:r>
        <w:rPr>
          <w:rFonts w:hint="eastAsia"/>
          <w:color w:val="000000" w:themeColor="text1"/>
          <w:sz w:val="22"/>
        </w:rPr>
        <w:t>　　　ハ　補助金の交付事業はいかなる事情があっても、事業の開始から５年間は、事業を継続する義務を負います。</w:t>
      </w:r>
    </w:p>
    <w:p>
      <w:pPr>
        <w:pStyle w:val="15"/>
        <w:ind w:left="0" w:leftChars="0" w:hanging="880" w:hangingChars="400"/>
        <w:rPr>
          <w:rFonts w:hint="default"/>
          <w:color w:val="000000" w:themeColor="text1"/>
          <w:sz w:val="22"/>
        </w:rPr>
      </w:pPr>
      <w:r>
        <w:rPr>
          <w:rFonts w:hint="eastAsia"/>
          <w:color w:val="000000" w:themeColor="text1"/>
          <w:sz w:val="22"/>
        </w:rPr>
        <w:t>　　　ニ　補助金交付後５年間は市の求めに応じ、事業報告等、必要書類の原本を提出する義務を負います。</w:t>
      </w:r>
    </w:p>
    <w:p>
      <w:pPr>
        <w:pStyle w:val="15"/>
        <w:ind w:leftChars="0" w:firstLineChars="0"/>
        <w:rPr>
          <w:rFonts w:hint="default"/>
          <w:color w:val="000000" w:themeColor="text1"/>
          <w:sz w:val="22"/>
        </w:rPr>
      </w:pPr>
    </w:p>
    <w:p>
      <w:pPr>
        <w:pStyle w:val="15"/>
        <w:rPr>
          <w:rFonts w:hint="default" w:asciiTheme="majorEastAsia" w:hAnsiTheme="majorEastAsia" w:eastAsiaTheme="majorEastAsia"/>
          <w:color w:val="000000" w:themeColor="text1"/>
          <w:sz w:val="22"/>
          <w:bdr w:val="single" w:color="auto" w:sz="4" w:space="0"/>
          <w:shd w:val="pct15" w:color="auto" w:fill="FFFFFF"/>
        </w:rPr>
      </w:pPr>
      <w:r>
        <w:rPr>
          <w:rFonts w:hint="default" w:asciiTheme="majorEastAsia" w:hAnsiTheme="majorEastAsia" w:eastAsiaTheme="majorEastAsia"/>
          <w:color w:val="000000" w:themeColor="text1"/>
          <w:sz w:val="22"/>
          <w:bdr w:val="single" w:color="auto" w:sz="4" w:space="0"/>
          <w:shd w:val="pct15" w:color="auto" w:fill="FFFFFF"/>
        </w:rPr>
        <w:t>３</w:t>
      </w:r>
      <w:r>
        <w:rPr>
          <w:rFonts w:hint="eastAsia" w:asciiTheme="majorEastAsia" w:hAnsiTheme="majorEastAsia" w:eastAsiaTheme="majorEastAsia"/>
          <w:color w:val="000000" w:themeColor="text1"/>
          <w:sz w:val="22"/>
          <w:bdr w:val="single" w:color="auto" w:sz="4" w:space="0"/>
          <w:shd w:val="pct15" w:color="auto" w:fill="FFFFFF"/>
        </w:rPr>
        <w:t xml:space="preserve"> </w:t>
      </w:r>
      <w:r>
        <w:rPr>
          <w:rFonts w:hint="eastAsia" w:asciiTheme="majorEastAsia" w:hAnsiTheme="majorEastAsia" w:eastAsiaTheme="majorEastAsia"/>
          <w:color w:val="000000" w:themeColor="text1"/>
          <w:sz w:val="22"/>
          <w:bdr w:val="single" w:color="auto" w:sz="4" w:space="0"/>
          <w:shd w:val="pct15" w:color="auto" w:fill="FFFFFF"/>
        </w:rPr>
        <w:t>スケジュールについて</w:t>
      </w:r>
      <w:r>
        <w:rPr>
          <w:rFonts w:hint="eastAsia" w:asciiTheme="majorEastAsia" w:hAnsiTheme="majorEastAsia" w:eastAsiaTheme="majorEastAsia"/>
          <w:color w:val="000000" w:themeColor="text1"/>
          <w:sz w:val="22"/>
          <w:bdr w:val="single" w:color="auto" w:sz="4" w:space="0"/>
          <w:shd w:val="pct15" w:color="auto" w:fill="FFFFFF"/>
        </w:rPr>
        <w:t xml:space="preserve"> </w:t>
      </w:r>
    </w:p>
    <w:p>
      <w:pPr>
        <w:pStyle w:val="15"/>
        <w:ind w:leftChars="0" w:firstLineChars="0"/>
        <w:rPr>
          <w:rFonts w:hint="eastAsia"/>
          <w:color w:val="000000" w:themeColor="text1"/>
          <w:sz w:val="22"/>
        </w:rPr>
      </w:pPr>
      <w:r>
        <w:rPr>
          <w:rFonts w:hint="eastAsia"/>
          <w:color w:val="000000" w:themeColor="text1"/>
          <w:sz w:val="22"/>
        </w:rPr>
        <w:t>（１）応募書類提出期限　　令和７年５月</w:t>
      </w:r>
      <w:r>
        <w:rPr>
          <w:rFonts w:hint="eastAsia"/>
          <w:color w:val="000000" w:themeColor="text1"/>
          <w:sz w:val="22"/>
        </w:rPr>
        <w:t>30</w:t>
      </w:r>
      <w:r>
        <w:rPr>
          <w:rFonts w:hint="eastAsia"/>
          <w:color w:val="000000" w:themeColor="text1"/>
          <w:sz w:val="22"/>
        </w:rPr>
        <w:t>日（金）午後５時まで</w:t>
      </w:r>
    </w:p>
    <w:p>
      <w:pPr>
        <w:pStyle w:val="15"/>
        <w:ind w:left="3050" w:leftChars="1400" w:hanging="110" w:hangingChars="50"/>
        <w:rPr>
          <w:rFonts w:hint="eastAsia"/>
          <w:color w:val="000000" w:themeColor="text1"/>
          <w:sz w:val="22"/>
        </w:rPr>
      </w:pPr>
      <w:r>
        <w:rPr>
          <w:rFonts w:hint="eastAsia"/>
          <w:color w:val="000000" w:themeColor="text1"/>
          <w:sz w:val="22"/>
        </w:rPr>
        <w:t>※上記期限以降、令和７年</w:t>
      </w:r>
      <w:r>
        <w:rPr>
          <w:rFonts w:hint="eastAsia"/>
          <w:color w:val="000000" w:themeColor="text1"/>
          <w:sz w:val="22"/>
        </w:rPr>
        <w:t>12</w:t>
      </w:r>
      <w:r>
        <w:rPr>
          <w:rFonts w:hint="eastAsia"/>
          <w:color w:val="000000" w:themeColor="text1"/>
          <w:sz w:val="22"/>
        </w:rPr>
        <w:t>月</w:t>
      </w:r>
      <w:r>
        <w:rPr>
          <w:rFonts w:hint="eastAsia"/>
          <w:color w:val="000000" w:themeColor="text1"/>
          <w:sz w:val="22"/>
        </w:rPr>
        <w:t>26</w:t>
      </w:r>
      <w:r>
        <w:rPr>
          <w:rFonts w:hint="eastAsia"/>
          <w:color w:val="000000" w:themeColor="text1"/>
          <w:sz w:val="22"/>
        </w:rPr>
        <w:t>日（金）まで随時受付けします。</w:t>
      </w:r>
    </w:p>
    <w:p>
      <w:pPr>
        <w:pStyle w:val="15"/>
        <w:ind w:left="3089" w:leftChars="1366" w:hanging="220" w:hangingChars="100"/>
        <w:rPr>
          <w:rFonts w:hint="eastAsia"/>
          <w:color w:val="000000" w:themeColor="text1"/>
          <w:sz w:val="22"/>
        </w:rPr>
      </w:pPr>
      <w:r>
        <w:rPr>
          <w:rFonts w:hint="eastAsia"/>
          <w:color w:val="000000" w:themeColor="text1"/>
          <w:sz w:val="22"/>
        </w:rPr>
        <w:t>※随時受付により採択された事業は、ＣＦ等の一斉掲載（令和７年７月中旬予定）の対象とならない場合がありますのでご了承ください。</w:t>
      </w:r>
    </w:p>
    <w:p>
      <w:pPr>
        <w:pStyle w:val="15"/>
        <w:rPr>
          <w:rFonts w:hint="eastAsia"/>
          <w:color w:val="000000" w:themeColor="text1"/>
          <w:sz w:val="22"/>
        </w:rPr>
      </w:pPr>
      <w:r>
        <w:rPr>
          <w:rFonts w:hint="eastAsia"/>
          <w:color w:val="000000" w:themeColor="text1"/>
          <w:sz w:val="22"/>
        </w:rPr>
        <w:t>（２）提案審査選定委員会　令和７年６月</w:t>
      </w:r>
      <w:r>
        <w:rPr>
          <w:rFonts w:hint="eastAsia"/>
          <w:color w:val="000000" w:themeColor="text1"/>
          <w:sz w:val="22"/>
        </w:rPr>
        <w:t>30</w:t>
      </w:r>
      <w:r>
        <w:rPr>
          <w:rFonts w:hint="eastAsia"/>
          <w:color w:val="000000" w:themeColor="text1"/>
          <w:sz w:val="22"/>
        </w:rPr>
        <w:t>日（月</w:t>
      </w:r>
      <w:bookmarkStart w:id="0" w:name="_GoBack"/>
      <w:bookmarkEnd w:id="0"/>
      <w:r>
        <w:rPr>
          <w:rFonts w:hint="eastAsia"/>
          <w:color w:val="000000" w:themeColor="text1"/>
          <w:sz w:val="22"/>
        </w:rPr>
        <w:t>）までに開催</w:t>
      </w:r>
    </w:p>
    <w:p>
      <w:pPr>
        <w:pStyle w:val="15"/>
        <w:ind w:firstLine="2860" w:firstLineChars="1300"/>
        <w:rPr>
          <w:rFonts w:hint="eastAsia"/>
          <w:color w:val="000000" w:themeColor="text1"/>
          <w:sz w:val="22"/>
        </w:rPr>
      </w:pPr>
      <w:r>
        <w:rPr>
          <w:rFonts w:hint="eastAsia"/>
          <w:color w:val="000000" w:themeColor="text1"/>
          <w:sz w:val="22"/>
        </w:rPr>
        <w:t>※随時受付の場合は、提出後</w:t>
      </w:r>
      <w:r>
        <w:rPr>
          <w:rFonts w:hint="eastAsia"/>
          <w:color w:val="000000" w:themeColor="text1"/>
          <w:sz w:val="22"/>
        </w:rPr>
        <w:t>10</w:t>
      </w:r>
      <w:r>
        <w:rPr>
          <w:rFonts w:hint="eastAsia"/>
          <w:color w:val="000000" w:themeColor="text1"/>
          <w:sz w:val="22"/>
        </w:rPr>
        <w:t>日以内に開催します。</w:t>
      </w:r>
    </w:p>
    <w:p>
      <w:pPr>
        <w:pStyle w:val="15"/>
        <w:ind w:firstLine="2860" w:firstLineChars="1300"/>
        <w:rPr>
          <w:rFonts w:hint="eastAsia"/>
          <w:color w:val="000000" w:themeColor="text1"/>
          <w:sz w:val="22"/>
        </w:rPr>
      </w:pPr>
    </w:p>
    <w:p>
      <w:pPr>
        <w:pStyle w:val="15"/>
        <w:ind w:left="2860" w:hanging="2860" w:hangingChars="1300"/>
        <w:rPr>
          <w:rFonts w:hint="eastAsia"/>
          <w:color w:val="000000" w:themeColor="text1"/>
          <w:sz w:val="22"/>
        </w:rPr>
      </w:pPr>
      <w:r>
        <w:rPr>
          <w:rFonts w:hint="eastAsia"/>
          <w:color w:val="000000" w:themeColor="text1"/>
          <w:sz w:val="22"/>
        </w:rPr>
        <w:t>（３）提案結果決定通知　　提案審査選定委員会終了後１週間以内に審査結果を通知します。</w:t>
      </w:r>
    </w:p>
    <w:p>
      <w:pPr>
        <w:pStyle w:val="15"/>
        <w:ind w:left="2835" w:leftChars="1350" w:firstLineChars="0"/>
        <w:rPr>
          <w:rFonts w:hint="default"/>
          <w:color w:val="000000" w:themeColor="text1"/>
          <w:sz w:val="22"/>
        </w:rPr>
      </w:pPr>
      <w:r>
        <w:rPr>
          <w:rFonts w:hint="eastAsia"/>
          <w:color w:val="000000" w:themeColor="text1"/>
          <w:sz w:val="22"/>
        </w:rPr>
        <w:t>採択事業者にはＣＦ等の実施に必要なもの及び補助金申請に関する担当窓口などについてお伝えします。</w:t>
      </w:r>
    </w:p>
    <w:p>
      <w:pPr>
        <w:pStyle w:val="15"/>
        <w:rPr>
          <w:rFonts w:hint="default"/>
          <w:color w:val="000000" w:themeColor="text1"/>
          <w:sz w:val="22"/>
        </w:rPr>
      </w:pPr>
    </w:p>
    <w:p>
      <w:pPr>
        <w:pStyle w:val="15"/>
        <w:rPr>
          <w:rFonts w:hint="default" w:ascii="ＭＳ ゴシック" w:hAnsi="ＭＳ ゴシック" w:eastAsia="ＭＳ ゴシック"/>
          <w:color w:val="000000" w:themeColor="text1"/>
          <w:sz w:val="22"/>
          <w:bdr w:val="single" w:color="auto" w:sz="4" w:space="0"/>
          <w:shd w:val="pct15" w:color="auto" w:fill="FFFFFF"/>
        </w:rPr>
      </w:pPr>
      <w:r>
        <w:rPr>
          <w:rFonts w:hint="eastAsia" w:ascii="ＭＳ ゴシック" w:hAnsi="ＭＳ ゴシック" w:eastAsia="ＭＳ ゴシック"/>
          <w:color w:val="000000" w:themeColor="text1"/>
          <w:sz w:val="22"/>
          <w:bdr w:val="single" w:color="auto" w:sz="4" w:space="0"/>
          <w:shd w:val="pct15" w:color="auto" w:fill="FFFFFF"/>
        </w:rPr>
        <w:t>４</w:t>
      </w:r>
      <w:r>
        <w:rPr>
          <w:rFonts w:hint="eastAsia" w:ascii="ＭＳ ゴシック" w:hAnsi="ＭＳ ゴシック" w:eastAsia="ＭＳ ゴシック"/>
          <w:color w:val="000000" w:themeColor="text1"/>
          <w:sz w:val="22"/>
          <w:bdr w:val="single" w:color="auto" w:sz="4" w:space="0"/>
          <w:shd w:val="pct15" w:color="auto" w:fill="FFFFFF"/>
        </w:rPr>
        <w:t xml:space="preserve"> </w:t>
      </w:r>
      <w:r>
        <w:rPr>
          <w:rFonts w:hint="eastAsia" w:ascii="ＭＳ ゴシック" w:hAnsi="ＭＳ ゴシック" w:eastAsia="ＭＳ ゴシック"/>
          <w:color w:val="000000" w:themeColor="text1"/>
          <w:sz w:val="22"/>
          <w:bdr w:val="single" w:color="auto" w:sz="4" w:space="0"/>
          <w:shd w:val="pct15" w:color="auto" w:fill="FFFFFF"/>
        </w:rPr>
        <w:t>提出書類について</w:t>
      </w:r>
      <w:r>
        <w:rPr>
          <w:rFonts w:hint="eastAsia" w:ascii="ＭＳ ゴシック" w:hAnsi="ＭＳ ゴシック" w:eastAsia="ＭＳ ゴシック"/>
          <w:color w:val="000000" w:themeColor="text1"/>
          <w:sz w:val="22"/>
          <w:bdr w:val="single" w:color="auto" w:sz="4" w:space="0"/>
          <w:shd w:val="pct15" w:color="auto" w:fill="FFFFFF"/>
        </w:rPr>
        <w:t xml:space="preserve"> </w:t>
      </w:r>
    </w:p>
    <w:p>
      <w:pPr>
        <w:pStyle w:val="15"/>
        <w:ind w:leftChars="0" w:firstLineChars="0"/>
        <w:rPr>
          <w:rFonts w:hint="default" w:ascii="ＭＳ ゴシック" w:hAnsi="ＭＳ ゴシック" w:eastAsia="ＭＳ ゴシック"/>
          <w:color w:val="000000" w:themeColor="text1"/>
          <w:sz w:val="22"/>
          <w:bdr w:val="single" w:color="auto" w:sz="4" w:space="0"/>
          <w:shd w:val="pct15" w:color="auto" w:fill="FFFFFF"/>
        </w:rPr>
      </w:pPr>
      <w:r>
        <w:rPr>
          <w:rFonts w:hint="eastAsia" w:asciiTheme="minorEastAsia" w:hAnsiTheme="minorEastAsia" w:eastAsiaTheme="minorEastAsia"/>
          <w:color w:val="000000" w:themeColor="text1"/>
          <w:sz w:val="22"/>
          <w:bdr w:val="none" w:color="auto" w:sz="0" w:space="0"/>
          <w:shd w:val="clear" w:color="auto" w:fill="auto"/>
        </w:rPr>
        <w:t>（１）書類</w:t>
      </w:r>
    </w:p>
    <w:p>
      <w:pPr>
        <w:pStyle w:val="15"/>
        <w:ind w:leftChars="0" w:firstLineChars="0"/>
        <w:rPr>
          <w:rFonts w:hint="default" w:ascii="ＭＳ ゴシック" w:hAnsi="ＭＳ ゴシック" w:eastAsia="ＭＳ ゴシック"/>
          <w:color w:val="000000" w:themeColor="text1"/>
          <w:sz w:val="22"/>
          <w:bdr w:val="single" w:color="auto" w:sz="4" w:space="0"/>
          <w:shd w:val="pct15" w:color="auto" w:fill="FFFFFF"/>
        </w:rPr>
      </w:pPr>
      <w:r>
        <w:rPr>
          <w:rFonts w:hint="eastAsia" w:asciiTheme="minorEastAsia" w:hAnsiTheme="minorEastAsia" w:eastAsiaTheme="minorEastAsia"/>
          <w:color w:val="000000" w:themeColor="text1"/>
          <w:sz w:val="22"/>
          <w:bdr w:val="none" w:color="auto" w:sz="0" w:space="0"/>
          <w:shd w:val="clear" w:color="auto" w:fill="auto"/>
        </w:rPr>
        <w:t>　　</w:t>
      </w:r>
      <w:r>
        <w:rPr>
          <w:rFonts w:hint="eastAsia" w:ascii="ＭＳ 明朝" w:hAnsi="ＭＳ 明朝"/>
          <w:color w:val="000000" w:themeColor="text1"/>
          <w:sz w:val="22"/>
        </w:rPr>
        <w:t>企画提案の応募にあたっては、次の書類を提出してください。</w:t>
      </w:r>
    </w:p>
    <w:p>
      <w:pPr>
        <w:pStyle w:val="15"/>
        <w:ind w:leftChars="0" w:firstLineChars="0"/>
        <w:rPr>
          <w:rFonts w:hint="default" w:ascii="ＭＳ ゴシック" w:hAnsi="ＭＳ ゴシック" w:eastAsia="ＭＳ ゴシック"/>
          <w:color w:val="000000" w:themeColor="text1"/>
          <w:sz w:val="22"/>
          <w:bdr w:val="single" w:color="auto" w:sz="4" w:space="0"/>
          <w:shd w:val="clear" w:color="auto" w:fill="auto"/>
        </w:rPr>
      </w:pPr>
      <w:r>
        <w:rPr>
          <w:rFonts w:hint="eastAsia" w:ascii="ＭＳ 明朝" w:hAnsi="ＭＳ 明朝"/>
          <w:color w:val="000000" w:themeColor="text1"/>
          <w:sz w:val="22"/>
        </w:rPr>
        <w:t>　　</w:t>
      </w:r>
      <w:r>
        <w:rPr>
          <w:rFonts w:hint="eastAsia" w:asciiTheme="minorEastAsia" w:hAnsiTheme="minorEastAsia" w:eastAsiaTheme="minorEastAsia"/>
          <w:color w:val="000000" w:themeColor="text1"/>
          <w:sz w:val="22"/>
          <w:bdr w:val="none" w:color="auto" w:sz="0" w:space="0"/>
          <w:shd w:val="clear" w:color="auto" w:fill="auto"/>
        </w:rPr>
        <w:t>①企画提案応募書【様式１】６部</w:t>
      </w:r>
      <w:r>
        <w:rPr>
          <w:rFonts w:hint="eastAsia" w:asciiTheme="minorEastAsia" w:hAnsiTheme="minorEastAsia" w:eastAsiaTheme="minorEastAsia"/>
          <w:color w:val="000000" w:themeColor="text1"/>
          <w:sz w:val="22"/>
          <w:bdr w:val="none" w:color="auto" w:sz="0" w:space="0"/>
          <w:shd w:val="clear" w:color="auto" w:fill="auto"/>
        </w:rPr>
        <w:t xml:space="preserve"> </w:t>
      </w:r>
      <w:r>
        <w:rPr>
          <w:rFonts w:hint="eastAsia" w:asciiTheme="minorEastAsia" w:hAnsiTheme="minorEastAsia" w:eastAsiaTheme="minorEastAsia"/>
          <w:color w:val="000000" w:themeColor="text1"/>
          <w:sz w:val="22"/>
          <w:bdr w:val="none" w:color="auto" w:sz="0" w:space="0"/>
          <w:shd w:val="clear" w:color="auto" w:fill="auto"/>
        </w:rPr>
        <w:t>うち押印したものは１部</w:t>
      </w:r>
    </w:p>
    <w:p>
      <w:pPr>
        <w:pStyle w:val="15"/>
        <w:ind w:firstLine="440" w:firstLineChars="200"/>
        <w:rPr>
          <w:rFonts w:hint="default" w:ascii="ＭＳ ゴシック" w:hAnsi="ＭＳ ゴシック" w:eastAsia="ＭＳ ゴシック"/>
          <w:color w:val="000000" w:themeColor="text1"/>
          <w:sz w:val="22"/>
          <w:bdr w:val="single" w:color="auto" w:sz="4" w:space="0"/>
          <w:shd w:val="clear" w:color="auto" w:fill="auto"/>
        </w:rPr>
      </w:pPr>
      <w:r>
        <w:rPr>
          <w:rFonts w:hint="eastAsia" w:asciiTheme="minorEastAsia" w:hAnsiTheme="minorEastAsia" w:eastAsiaTheme="minorEastAsia"/>
          <w:color w:val="000000" w:themeColor="text1"/>
          <w:sz w:val="22"/>
          <w:bdr w:val="none" w:color="auto" w:sz="0" w:space="0"/>
          <w:shd w:val="clear" w:color="auto" w:fill="auto"/>
        </w:rPr>
        <w:t>②企画提案書【様式２】６部（正本１部、副本５部）</w:t>
      </w:r>
    </w:p>
    <w:p>
      <w:pPr>
        <w:pStyle w:val="15"/>
        <w:ind w:firstLine="440" w:firstLineChars="200"/>
        <w:rPr>
          <w:rFonts w:hint="eastAsia" w:asciiTheme="minorEastAsia" w:hAnsiTheme="minorEastAsia" w:eastAsiaTheme="minorEastAsia"/>
          <w:color w:val="000000" w:themeColor="text1"/>
          <w:sz w:val="22"/>
          <w:bdr w:val="none" w:color="auto" w:sz="0" w:space="0"/>
          <w:shd w:val="clear" w:color="auto" w:fill="auto"/>
        </w:rPr>
      </w:pPr>
      <w:r>
        <w:rPr>
          <w:rFonts w:hint="eastAsia" w:asciiTheme="minorEastAsia" w:hAnsiTheme="minorEastAsia" w:eastAsiaTheme="minorEastAsia"/>
          <w:color w:val="000000" w:themeColor="text1"/>
          <w:sz w:val="22"/>
          <w:bdr w:val="none" w:color="auto" w:sz="0" w:space="0"/>
          <w:shd w:val="clear" w:color="auto" w:fill="auto"/>
        </w:rPr>
        <w:t>③提案内容に関する補足資料【様式自由】６部</w:t>
      </w:r>
    </w:p>
    <w:p>
      <w:pPr>
        <w:pStyle w:val="15"/>
        <w:ind w:firstLine="880" w:firstLineChars="400"/>
        <w:rPr>
          <w:rFonts w:hint="default" w:ascii="ＭＳ ゴシック" w:hAnsi="ＭＳ ゴシック" w:eastAsia="ＭＳ ゴシック"/>
          <w:color w:val="000000" w:themeColor="text1"/>
          <w:sz w:val="22"/>
          <w:bdr w:val="single" w:color="auto" w:sz="4" w:space="0"/>
          <w:shd w:val="clear" w:color="auto" w:fill="auto"/>
        </w:rPr>
      </w:pPr>
      <w:r>
        <w:rPr>
          <w:rFonts w:hint="eastAsia" w:asciiTheme="minorEastAsia" w:hAnsiTheme="minorEastAsia" w:eastAsiaTheme="minorEastAsia"/>
          <w:color w:val="000000" w:themeColor="text1"/>
          <w:sz w:val="22"/>
          <w:bdr w:val="none" w:color="auto" w:sz="0" w:space="0"/>
          <w:shd w:val="clear" w:color="auto" w:fill="auto"/>
        </w:rPr>
        <w:t>⇒必要に応じて提出してください。無ければ提出不要です。</w:t>
      </w:r>
    </w:p>
    <w:p>
      <w:pPr>
        <w:pStyle w:val="22"/>
        <w:ind w:left="0" w:leftChars="0" w:firstLine="440" w:firstLineChars="200"/>
        <w:jc w:val="left"/>
        <w:rPr>
          <w:rFonts w:hint="default" w:ascii="ＭＳ 明朝" w:hAnsi="ＭＳ 明朝"/>
          <w:color w:val="000000" w:themeColor="text1"/>
          <w:sz w:val="22"/>
        </w:rPr>
      </w:pPr>
      <w:r>
        <w:rPr>
          <w:rFonts w:hint="eastAsia" w:ascii="ＭＳ 明朝" w:hAnsi="ＭＳ 明朝"/>
          <w:color w:val="000000" w:themeColor="text1"/>
          <w:sz w:val="22"/>
        </w:rPr>
        <w:t>④収支計画書【様式３】６部</w:t>
      </w:r>
    </w:p>
    <w:p>
      <w:pPr>
        <w:pStyle w:val="22"/>
        <w:ind w:left="0" w:leftChars="0" w:firstLine="440" w:firstLineChars="200"/>
        <w:jc w:val="left"/>
        <w:rPr>
          <w:rFonts w:hint="eastAsia" w:ascii="ＭＳ 明朝" w:hAnsi="ＭＳ 明朝"/>
          <w:color w:val="000000" w:themeColor="text1"/>
          <w:sz w:val="22"/>
        </w:rPr>
      </w:pPr>
      <w:r>
        <w:rPr>
          <w:rFonts w:hint="eastAsia" w:ascii="ＭＳ 明朝" w:hAnsi="ＭＳ 明朝"/>
          <w:color w:val="000000" w:themeColor="text1"/>
          <w:sz w:val="22"/>
        </w:rPr>
        <w:t>⑤提案事業者の過去の事業実績【様式自由】６部</w:t>
      </w:r>
    </w:p>
    <w:p>
      <w:pPr>
        <w:pStyle w:val="22"/>
        <w:ind w:left="0" w:leftChars="0" w:firstLine="880" w:firstLineChars="400"/>
        <w:jc w:val="left"/>
        <w:rPr>
          <w:rFonts w:hint="default" w:ascii="ＭＳ 明朝" w:hAnsi="ＭＳ 明朝"/>
          <w:color w:val="000000" w:themeColor="text1"/>
          <w:sz w:val="22"/>
        </w:rPr>
      </w:pPr>
      <w:r>
        <w:rPr>
          <w:rFonts w:hint="eastAsia" w:ascii="ＭＳ 明朝" w:hAnsi="ＭＳ 明朝"/>
          <w:color w:val="000000" w:themeColor="text1"/>
          <w:sz w:val="22"/>
        </w:rPr>
        <w:t>⇒無ければ提出不要です。</w:t>
      </w:r>
    </w:p>
    <w:p>
      <w:pPr>
        <w:pStyle w:val="22"/>
        <w:ind w:left="0" w:leftChars="0" w:firstLine="440" w:firstLineChars="200"/>
        <w:jc w:val="left"/>
        <w:rPr>
          <w:rFonts w:hint="default" w:ascii="ＭＳ 明朝" w:hAnsi="ＭＳ 明朝"/>
          <w:color w:val="000000" w:themeColor="text1"/>
          <w:sz w:val="22"/>
        </w:rPr>
      </w:pPr>
      <w:r>
        <w:rPr>
          <w:rFonts w:hint="eastAsia" w:ascii="ＭＳ 明朝" w:hAnsi="ＭＳ 明朝"/>
          <w:color w:val="000000" w:themeColor="text1"/>
          <w:sz w:val="22"/>
        </w:rPr>
        <w:t>⑥直近３期分の決算書１部</w:t>
      </w:r>
    </w:p>
    <w:p>
      <w:pPr>
        <w:pStyle w:val="22"/>
        <w:ind w:left="0" w:leftChars="0" w:firstLine="440" w:firstLineChars="200"/>
        <w:jc w:val="left"/>
        <w:rPr>
          <w:rFonts w:hint="default" w:ascii="ＭＳ 明朝" w:hAnsi="ＭＳ 明朝"/>
          <w:color w:val="000000" w:themeColor="text1"/>
          <w:sz w:val="22"/>
        </w:rPr>
      </w:pPr>
      <w:r>
        <w:rPr>
          <w:rFonts w:hint="eastAsia" w:ascii="ＭＳ 明朝" w:hAnsi="ＭＳ 明朝"/>
          <w:color w:val="000000" w:themeColor="text1"/>
          <w:sz w:val="22"/>
        </w:rPr>
        <w:t>⑦直近の法人税の申告書（法人の場合）１部</w:t>
      </w:r>
    </w:p>
    <w:p>
      <w:pPr>
        <w:pStyle w:val="22"/>
        <w:ind w:left="0" w:leftChars="0" w:firstLine="0" w:firstLineChars="0"/>
        <w:jc w:val="left"/>
        <w:rPr>
          <w:rFonts w:hint="default" w:ascii="ＭＳ 明朝" w:hAnsi="ＭＳ 明朝"/>
          <w:color w:val="000000" w:themeColor="text1"/>
          <w:sz w:val="22"/>
        </w:rPr>
      </w:pPr>
    </w:p>
    <w:p>
      <w:pPr>
        <w:pStyle w:val="22"/>
        <w:ind w:left="0" w:leftChars="0" w:hanging="440" w:hangingChars="200"/>
        <w:jc w:val="left"/>
        <w:rPr>
          <w:rFonts w:hint="eastAsia" w:ascii="ＭＳ 明朝" w:hAnsi="ＭＳ 明朝"/>
          <w:color w:val="000000" w:themeColor="text1"/>
          <w:sz w:val="22"/>
        </w:rPr>
      </w:pPr>
      <w:r>
        <w:rPr>
          <w:rFonts w:hint="eastAsia" w:ascii="ＭＳ 明朝" w:hAnsi="ＭＳ 明朝"/>
          <w:color w:val="000000" w:themeColor="text1"/>
          <w:sz w:val="22"/>
        </w:rPr>
        <w:t>（２）企画提案書</w:t>
      </w:r>
    </w:p>
    <w:p>
      <w:pPr>
        <w:pStyle w:val="22"/>
        <w:ind w:left="0" w:leftChars="0" w:hanging="220" w:hangingChars="100"/>
        <w:jc w:val="left"/>
        <w:rPr>
          <w:rFonts w:hint="eastAsia" w:ascii="ＭＳ 明朝" w:hAnsi="ＭＳ 明朝"/>
          <w:color w:val="000000" w:themeColor="text1"/>
          <w:sz w:val="22"/>
        </w:rPr>
      </w:pPr>
      <w:r>
        <w:rPr>
          <w:rFonts w:hint="eastAsia" w:ascii="ＭＳ 明朝" w:hAnsi="ＭＳ 明朝"/>
          <w:color w:val="000000" w:themeColor="text1"/>
          <w:sz w:val="22"/>
        </w:rPr>
        <w:t>　　企画提案書は、この要項に記載する事項を十分に理解した上で、次の要領で作成してください。</w:t>
      </w:r>
    </w:p>
    <w:p>
      <w:pPr>
        <w:pStyle w:val="22"/>
        <w:ind w:left="0" w:leftChars="0" w:firstLine="440" w:firstLineChars="200"/>
        <w:jc w:val="left"/>
        <w:rPr>
          <w:rFonts w:hint="eastAsia" w:ascii="ＭＳ 明朝" w:hAnsi="ＭＳ 明朝"/>
          <w:color w:val="000000" w:themeColor="text1"/>
          <w:sz w:val="22"/>
        </w:rPr>
      </w:pPr>
      <w:r>
        <w:rPr>
          <w:rFonts w:hint="eastAsia" w:ascii="ＭＳ 明朝" w:hAnsi="ＭＳ 明朝"/>
          <w:color w:val="000000" w:themeColor="text1"/>
          <w:sz w:val="22"/>
        </w:rPr>
        <w:t>①共通事項について</w:t>
      </w:r>
    </w:p>
    <w:p>
      <w:pPr>
        <w:pStyle w:val="22"/>
        <w:ind w:left="0" w:leftChars="0" w:firstLine="660" w:firstLineChars="300"/>
        <w:jc w:val="left"/>
        <w:rPr>
          <w:rFonts w:hint="eastAsia" w:ascii="ＭＳ 明朝" w:hAnsi="ＭＳ 明朝"/>
          <w:color w:val="000000" w:themeColor="text1"/>
          <w:sz w:val="22"/>
        </w:rPr>
      </w:pPr>
      <w:r>
        <w:rPr>
          <w:rFonts w:hint="eastAsia" w:ascii="ＭＳ 明朝" w:hAnsi="ＭＳ 明朝"/>
          <w:color w:val="000000" w:themeColor="text1"/>
          <w:sz w:val="22"/>
        </w:rPr>
        <w:t>イ　企画提案書の提出は、当該事業に対して１件までとします。</w:t>
      </w:r>
    </w:p>
    <w:p>
      <w:pPr>
        <w:pStyle w:val="22"/>
        <w:ind w:left="0" w:leftChars="0" w:firstLine="660" w:firstLineChars="300"/>
        <w:jc w:val="left"/>
        <w:rPr>
          <w:rFonts w:hint="eastAsia" w:ascii="ＭＳ 明朝" w:hAnsi="ＭＳ 明朝"/>
          <w:color w:val="000000" w:themeColor="text1"/>
          <w:sz w:val="22"/>
        </w:rPr>
      </w:pPr>
      <w:r>
        <w:rPr>
          <w:rFonts w:hint="eastAsia" w:ascii="ＭＳ 明朝" w:hAnsi="ＭＳ 明朝"/>
          <w:color w:val="000000" w:themeColor="text1"/>
          <w:sz w:val="22"/>
        </w:rPr>
        <w:t>ロ　日本産業規格Ａ４用紙を使用してください。</w:t>
      </w:r>
    </w:p>
    <w:p>
      <w:pPr>
        <w:pStyle w:val="22"/>
        <w:ind w:left="850" w:leftChars="300" w:hanging="220" w:hangingChars="100"/>
        <w:jc w:val="left"/>
        <w:rPr>
          <w:rFonts w:hint="eastAsia" w:ascii="ＭＳ 明朝" w:hAnsi="ＭＳ 明朝"/>
          <w:color w:val="000000" w:themeColor="text1"/>
          <w:sz w:val="22"/>
        </w:rPr>
      </w:pPr>
      <w:r>
        <w:rPr>
          <w:rFonts w:hint="eastAsia" w:ascii="ＭＳ 明朝" w:hAnsi="ＭＳ 明朝"/>
          <w:color w:val="000000" w:themeColor="text1"/>
          <w:sz w:val="22"/>
        </w:rPr>
        <w:t>ハ　企画提案応募書【様式１】には、個人もしくは事業所（団体）名、代表者役職氏名、提出年月日、連絡先（担当者氏名・所属部署・会社所在地・電話番号・ＦＡＸ番号・電子メールアドレス）を記載してください。</w:t>
      </w:r>
    </w:p>
    <w:p>
      <w:pPr>
        <w:pStyle w:val="22"/>
        <w:ind w:left="0" w:leftChars="0" w:firstLine="660" w:firstLineChars="300"/>
        <w:jc w:val="left"/>
        <w:rPr>
          <w:rFonts w:hint="eastAsia" w:ascii="ＭＳ 明朝" w:hAnsi="ＭＳ 明朝"/>
          <w:color w:val="000000" w:themeColor="text1"/>
          <w:sz w:val="22"/>
        </w:rPr>
      </w:pPr>
      <w:r>
        <w:rPr>
          <w:rFonts w:hint="eastAsia" w:ascii="ＭＳ 明朝" w:hAnsi="ＭＳ 明朝"/>
          <w:color w:val="000000" w:themeColor="text1"/>
          <w:sz w:val="22"/>
        </w:rPr>
        <w:t>ニ　企画提案書（添付資料を除く）は、</w:t>
      </w:r>
      <w:r>
        <w:rPr>
          <w:rFonts w:hint="eastAsia" w:ascii="ＭＳ 明朝" w:hAnsi="ＭＳ 明朝"/>
          <w:color w:val="000000" w:themeColor="text1"/>
          <w:sz w:val="22"/>
        </w:rPr>
        <w:t>10</w:t>
      </w:r>
      <w:r>
        <w:rPr>
          <w:rFonts w:hint="eastAsia" w:ascii="ＭＳ 明朝" w:hAnsi="ＭＳ 明朝"/>
          <w:color w:val="000000" w:themeColor="text1"/>
          <w:sz w:val="22"/>
        </w:rPr>
        <w:t>ページ以内で提出してください。</w:t>
      </w:r>
    </w:p>
    <w:p>
      <w:pPr>
        <w:pStyle w:val="22"/>
        <w:ind w:left="0" w:leftChars="0" w:firstLine="660" w:firstLineChars="300"/>
        <w:jc w:val="left"/>
        <w:rPr>
          <w:rFonts w:hint="eastAsia" w:ascii="ＭＳ 明朝" w:hAnsi="ＭＳ 明朝"/>
          <w:color w:val="000000" w:themeColor="text1"/>
          <w:sz w:val="22"/>
        </w:rPr>
      </w:pPr>
      <w:r>
        <w:rPr>
          <w:rFonts w:hint="eastAsia" w:ascii="ＭＳ 明朝" w:hAnsi="ＭＳ 明朝"/>
          <w:color w:val="000000" w:themeColor="text1"/>
          <w:sz w:val="22"/>
        </w:rPr>
        <w:t>ホ　紙媒体により正本１部、副本５部作成してください。</w:t>
      </w:r>
    </w:p>
    <w:p>
      <w:pPr>
        <w:pStyle w:val="22"/>
        <w:ind w:left="0" w:leftChars="0" w:firstLine="660" w:firstLineChars="300"/>
        <w:jc w:val="left"/>
        <w:rPr>
          <w:rFonts w:hint="eastAsia" w:ascii="ＭＳ 明朝" w:hAnsi="ＭＳ 明朝"/>
          <w:color w:val="000000" w:themeColor="text1"/>
          <w:sz w:val="22"/>
        </w:rPr>
      </w:pPr>
      <w:r>
        <w:rPr>
          <w:rFonts w:hint="eastAsia" w:ascii="ＭＳ 明朝" w:hAnsi="ＭＳ 明朝"/>
          <w:color w:val="000000" w:themeColor="text1"/>
          <w:sz w:val="22"/>
        </w:rPr>
        <w:t>へ　使用言語は、日本語で、簡潔かつ明瞭に記述してください。</w:t>
      </w:r>
    </w:p>
    <w:p>
      <w:pPr>
        <w:pStyle w:val="22"/>
        <w:ind w:left="0" w:leftChars="0" w:firstLine="660" w:firstLineChars="300"/>
        <w:jc w:val="left"/>
        <w:rPr>
          <w:rFonts w:hint="default" w:ascii="ＭＳ 明朝" w:hAnsi="ＭＳ 明朝"/>
          <w:color w:val="000000" w:themeColor="text1"/>
          <w:sz w:val="22"/>
        </w:rPr>
      </w:pPr>
      <w:r>
        <w:rPr>
          <w:rFonts w:hint="eastAsia" w:ascii="ＭＳ 明朝" w:hAnsi="ＭＳ 明朝"/>
          <w:color w:val="000000" w:themeColor="text1"/>
          <w:sz w:val="22"/>
        </w:rPr>
        <w:t>ト　企画提案内容によっては、補足説明などを求めることがあります。</w:t>
      </w:r>
    </w:p>
    <w:p>
      <w:pPr>
        <w:pStyle w:val="22"/>
        <w:ind w:left="0" w:leftChars="0" w:firstLine="440" w:firstLineChars="200"/>
        <w:jc w:val="left"/>
        <w:rPr>
          <w:rFonts w:hint="eastAsia" w:ascii="ＭＳ 明朝" w:hAnsi="ＭＳ 明朝"/>
          <w:color w:val="000000" w:themeColor="text1"/>
          <w:sz w:val="22"/>
        </w:rPr>
      </w:pPr>
      <w:r>
        <w:rPr>
          <w:rFonts w:hint="eastAsia" w:ascii="ＭＳ 明朝" w:hAnsi="ＭＳ 明朝"/>
          <w:color w:val="000000" w:themeColor="text1"/>
          <w:sz w:val="22"/>
        </w:rPr>
        <w:t>②企画提案書【様式２】の構成について</w:t>
      </w:r>
    </w:p>
    <w:p>
      <w:pPr>
        <w:pStyle w:val="22"/>
        <w:ind w:left="630" w:leftChars="300" w:firstLine="220" w:firstLineChars="100"/>
        <w:jc w:val="left"/>
        <w:rPr>
          <w:rFonts w:hint="eastAsia" w:ascii="ＭＳ 明朝" w:hAnsi="ＭＳ 明朝"/>
          <w:color w:val="000000" w:themeColor="text1"/>
          <w:sz w:val="22"/>
        </w:rPr>
      </w:pPr>
      <w:r>
        <w:rPr>
          <w:rFonts w:hint="eastAsia" w:ascii="ＭＳ 明朝" w:hAnsi="ＭＳ 明朝"/>
          <w:color w:val="000000" w:themeColor="text1"/>
          <w:sz w:val="22"/>
        </w:rPr>
        <w:t>企画提案書の構成は、５（３）の審査項目及び審査基準の内容に則って作成してください。</w:t>
      </w:r>
    </w:p>
    <w:p>
      <w:pPr>
        <w:pStyle w:val="22"/>
        <w:ind w:left="0" w:leftChars="0" w:firstLine="440" w:firstLineChars="200"/>
        <w:jc w:val="left"/>
        <w:rPr>
          <w:rFonts w:hint="eastAsia" w:ascii="ＭＳ 明朝" w:hAnsi="ＭＳ 明朝"/>
          <w:color w:val="000000" w:themeColor="text1"/>
          <w:sz w:val="22"/>
        </w:rPr>
      </w:pPr>
      <w:r>
        <w:rPr>
          <w:rFonts w:hint="eastAsia" w:ascii="ＭＳ 明朝" w:hAnsi="ＭＳ 明朝"/>
          <w:color w:val="000000" w:themeColor="text1"/>
          <w:sz w:val="22"/>
        </w:rPr>
        <w:t>③収支計画書について</w:t>
      </w:r>
    </w:p>
    <w:p>
      <w:pPr>
        <w:pStyle w:val="22"/>
        <w:ind w:left="630" w:leftChars="300" w:firstLine="220" w:firstLineChars="100"/>
        <w:jc w:val="left"/>
        <w:rPr>
          <w:rFonts w:hint="default" w:ascii="ＭＳ 明朝" w:hAnsi="ＭＳ 明朝"/>
          <w:color w:val="000000" w:themeColor="text1"/>
          <w:sz w:val="22"/>
        </w:rPr>
      </w:pPr>
      <w:r>
        <w:rPr>
          <w:rFonts w:hint="eastAsia" w:ascii="ＭＳ 明朝" w:hAnsi="ＭＳ 明朝"/>
          <w:color w:val="000000" w:themeColor="text1"/>
          <w:sz w:val="22"/>
        </w:rPr>
        <w:t>収支計画書（様式２）の「</w:t>
      </w:r>
      <w:r>
        <w:rPr>
          <w:rFonts w:hint="eastAsia" w:ascii="ＭＳ 明朝" w:hAnsi="ＭＳ 明朝"/>
          <w:color w:val="000000" w:themeColor="text1"/>
          <w:sz w:val="22"/>
        </w:rPr>
        <w:t>3</w:t>
      </w:r>
      <w:r>
        <w:rPr>
          <w:rFonts w:hint="eastAsia" w:ascii="ＭＳ 明朝" w:hAnsi="ＭＳ 明朝"/>
          <w:color w:val="000000" w:themeColor="text1"/>
          <w:sz w:val="22"/>
        </w:rPr>
        <w:t>．支出に関する事項【事業実施に係る経費】」は、提案事業実施に直接必要な経費であり、具体的には以下の経費項目に従って記入してください。</w:t>
      </w:r>
    </w:p>
    <w:p>
      <w:pPr>
        <w:pStyle w:val="22"/>
        <w:ind w:left="630" w:leftChars="300" w:firstLine="0" w:firstLineChars="0"/>
        <w:jc w:val="left"/>
        <w:rPr>
          <w:rFonts w:hint="default" w:ascii="ＭＳ 明朝" w:hAnsi="ＭＳ 明朝"/>
          <w:color w:val="000000" w:themeColor="text1"/>
          <w:sz w:val="22"/>
        </w:rPr>
      </w:pPr>
      <w:r>
        <w:rPr>
          <w:rFonts w:hint="eastAsia" w:ascii="ＭＳ 明朝" w:hAnsi="ＭＳ 明朝"/>
          <w:color w:val="000000" w:themeColor="text1"/>
          <w:sz w:val="22"/>
        </w:rPr>
        <w:t>・土地取得費（測量費、造成費を含む）</w:t>
      </w:r>
    </w:p>
    <w:p>
      <w:pPr>
        <w:pStyle w:val="22"/>
        <w:ind w:left="630" w:leftChars="300" w:firstLine="0" w:firstLineChars="0"/>
        <w:jc w:val="left"/>
        <w:rPr>
          <w:rFonts w:hint="default" w:ascii="ＭＳ 明朝" w:hAnsi="ＭＳ 明朝"/>
          <w:color w:val="000000" w:themeColor="text1"/>
          <w:sz w:val="22"/>
        </w:rPr>
      </w:pPr>
      <w:r>
        <w:rPr>
          <w:rFonts w:hint="eastAsia" w:ascii="ＭＳ 明朝" w:hAnsi="ＭＳ 明朝"/>
          <w:color w:val="000000" w:themeColor="text1"/>
          <w:sz w:val="22"/>
        </w:rPr>
        <w:t>・工場、作業場等の建物取得に係る建設費</w:t>
      </w:r>
    </w:p>
    <w:p>
      <w:pPr>
        <w:pStyle w:val="22"/>
        <w:ind w:left="630" w:leftChars="300" w:firstLine="0" w:firstLineChars="0"/>
        <w:jc w:val="left"/>
        <w:rPr>
          <w:rFonts w:hint="default" w:ascii="ＭＳ 明朝" w:hAnsi="ＭＳ 明朝"/>
          <w:color w:val="000000" w:themeColor="text1"/>
          <w:sz w:val="22"/>
        </w:rPr>
      </w:pPr>
      <w:r>
        <w:rPr>
          <w:rFonts w:hint="eastAsia" w:ascii="ＭＳ 明朝" w:hAnsi="ＭＳ 明朝"/>
          <w:color w:val="000000" w:themeColor="text1"/>
          <w:sz w:val="22"/>
        </w:rPr>
        <w:t>・土地建物等賃借料（補助事業の完了までの期間のものに限る。）</w:t>
      </w:r>
    </w:p>
    <w:p>
      <w:pPr>
        <w:pStyle w:val="22"/>
        <w:ind w:left="630" w:leftChars="300" w:firstLine="0" w:firstLineChars="0"/>
        <w:jc w:val="left"/>
        <w:rPr>
          <w:rFonts w:hint="default" w:ascii="ＭＳ 明朝" w:hAnsi="ＭＳ 明朝"/>
          <w:color w:val="000000" w:themeColor="text1"/>
          <w:sz w:val="22"/>
        </w:rPr>
      </w:pPr>
      <w:r>
        <w:rPr>
          <w:rFonts w:hint="eastAsia" w:ascii="ＭＳ 明朝" w:hAnsi="ＭＳ 明朝"/>
          <w:color w:val="000000" w:themeColor="text1"/>
          <w:sz w:val="22"/>
        </w:rPr>
        <w:t>・建物付帯設備の整備又は取得に要する経費</w:t>
      </w:r>
    </w:p>
    <w:p>
      <w:pPr>
        <w:pStyle w:val="22"/>
        <w:ind w:left="850" w:leftChars="300" w:hanging="220" w:hangingChars="100"/>
        <w:jc w:val="left"/>
        <w:rPr>
          <w:rFonts w:hint="default" w:ascii="ＭＳ 明朝" w:hAnsi="ＭＳ 明朝"/>
          <w:color w:val="000000" w:themeColor="text1"/>
          <w:sz w:val="22"/>
        </w:rPr>
      </w:pPr>
      <w:r>
        <w:rPr>
          <w:rFonts w:hint="eastAsia" w:ascii="ＭＳ 明朝" w:hAnsi="ＭＳ 明朝"/>
          <w:color w:val="000000" w:themeColor="text1"/>
          <w:sz w:val="22"/>
        </w:rPr>
        <w:t>・新たな地場産品の創出等に要する構築物の取得及び機械装置等の取得に係る経費</w:t>
      </w:r>
    </w:p>
    <w:p>
      <w:pPr>
        <w:pStyle w:val="22"/>
        <w:ind w:left="850" w:leftChars="300" w:hanging="220" w:hangingChars="100"/>
        <w:jc w:val="left"/>
        <w:rPr>
          <w:rFonts w:hint="default" w:ascii="ＭＳ 明朝" w:hAnsi="ＭＳ 明朝"/>
          <w:color w:val="000000" w:themeColor="text1"/>
          <w:sz w:val="22"/>
        </w:rPr>
      </w:pPr>
      <w:r>
        <w:rPr>
          <w:rFonts w:hint="eastAsia" w:ascii="ＭＳ 明朝" w:hAnsi="ＭＳ 明朝"/>
          <w:color w:val="000000" w:themeColor="text1"/>
          <w:sz w:val="22"/>
        </w:rPr>
        <w:t>・建物賃借による増改築費</w:t>
      </w:r>
    </w:p>
    <w:p>
      <w:pPr>
        <w:pStyle w:val="22"/>
        <w:ind w:left="850" w:leftChars="300" w:hanging="220" w:hangingChars="100"/>
        <w:jc w:val="left"/>
        <w:rPr>
          <w:rFonts w:hint="default" w:ascii="ＭＳ 明朝" w:hAnsi="ＭＳ 明朝"/>
          <w:color w:val="000000" w:themeColor="text1"/>
          <w:sz w:val="22"/>
        </w:rPr>
      </w:pPr>
      <w:r>
        <w:rPr>
          <w:rFonts w:hint="eastAsia" w:ascii="ＭＳ 明朝" w:hAnsi="ＭＳ 明朝"/>
          <w:color w:val="000000" w:themeColor="text1"/>
          <w:sz w:val="22"/>
        </w:rPr>
        <w:t>・備品購入費（新たな地場産品の創出等に要するものに限る。）</w:t>
      </w:r>
    </w:p>
    <w:p>
      <w:pPr>
        <w:pStyle w:val="22"/>
        <w:ind w:left="850" w:leftChars="300" w:hanging="220" w:hangingChars="100"/>
        <w:jc w:val="left"/>
        <w:rPr>
          <w:rFonts w:hint="default" w:ascii="ＭＳ 明朝" w:hAnsi="ＭＳ 明朝"/>
          <w:color w:val="000000" w:themeColor="text1"/>
          <w:sz w:val="22"/>
        </w:rPr>
      </w:pPr>
      <w:r>
        <w:rPr>
          <w:rFonts w:hint="eastAsia" w:ascii="ＭＳ 明朝" w:hAnsi="ＭＳ 明朝"/>
          <w:color w:val="000000" w:themeColor="text1"/>
          <w:sz w:val="22"/>
        </w:rPr>
        <w:t>・借上料（新たな地場産品の創出等に要するものに限る。）</w:t>
      </w:r>
    </w:p>
    <w:p>
      <w:pPr>
        <w:pStyle w:val="22"/>
        <w:ind w:left="850" w:leftChars="300" w:hanging="220" w:hangingChars="100"/>
        <w:jc w:val="left"/>
        <w:rPr>
          <w:rFonts w:hint="default" w:ascii="ＭＳ 明朝" w:hAnsi="ＭＳ 明朝"/>
          <w:color w:val="000000" w:themeColor="text1"/>
          <w:sz w:val="22"/>
        </w:rPr>
      </w:pPr>
      <w:r>
        <w:rPr>
          <w:rFonts w:hint="eastAsia" w:ascii="ＭＳ 明朝" w:hAnsi="ＭＳ 明朝"/>
          <w:color w:val="000000" w:themeColor="text1"/>
          <w:sz w:val="22"/>
        </w:rPr>
        <w:t>・委託費（新たな地場産品の創出等に要するものに限る。）</w:t>
      </w:r>
    </w:p>
    <w:p>
      <w:pPr>
        <w:pStyle w:val="22"/>
        <w:ind w:left="850" w:leftChars="300" w:hanging="220" w:hangingChars="100"/>
        <w:jc w:val="left"/>
        <w:rPr>
          <w:rFonts w:hint="default" w:ascii="ＭＳ 明朝" w:hAnsi="ＭＳ 明朝"/>
          <w:color w:val="000000" w:themeColor="text1"/>
          <w:sz w:val="22"/>
        </w:rPr>
      </w:pPr>
      <w:r>
        <w:rPr>
          <w:rFonts w:hint="eastAsia" w:ascii="ＭＳ 明朝" w:hAnsi="ＭＳ 明朝"/>
          <w:color w:val="000000" w:themeColor="text1"/>
          <w:sz w:val="22"/>
        </w:rPr>
        <w:t>・外部評価費（新たな地場産品の創出等に要するものに限る。）</w:t>
      </w:r>
    </w:p>
    <w:p>
      <w:pPr>
        <w:pStyle w:val="22"/>
        <w:ind w:left="850" w:leftChars="300" w:hanging="220" w:hangingChars="100"/>
        <w:jc w:val="left"/>
        <w:rPr>
          <w:rFonts w:hint="default" w:ascii="ＭＳ 明朝" w:hAnsi="ＭＳ 明朝"/>
          <w:color w:val="000000" w:themeColor="text1"/>
          <w:sz w:val="22"/>
        </w:rPr>
      </w:pPr>
      <w:r>
        <w:rPr>
          <w:rFonts w:hint="eastAsia" w:ascii="ＭＳ 明朝" w:hAnsi="ＭＳ 明朝"/>
          <w:color w:val="000000" w:themeColor="text1"/>
          <w:sz w:val="22"/>
        </w:rPr>
        <w:t>・その他新たな地場産品の創出等に必要と認める経費</w:t>
      </w:r>
    </w:p>
    <w:p>
      <w:pPr>
        <w:pStyle w:val="15"/>
        <w:ind w:left="0" w:leftChars="0" w:hanging="660" w:hangingChars="300"/>
        <w:rPr>
          <w:rFonts w:hint="default"/>
          <w:color w:val="000000" w:themeColor="text1"/>
          <w:sz w:val="22"/>
        </w:rPr>
      </w:pPr>
      <w:r>
        <w:rPr>
          <w:rFonts w:hint="eastAsia"/>
          <w:color w:val="000000" w:themeColor="text1"/>
          <w:sz w:val="22"/>
        </w:rPr>
        <w:t>　　※公租公課、消費税及び地方消費税、官公署に支払う手数料等、人件費、飲食費、消耗品費、その他社会通念上不適切と認められる費用は除く。</w:t>
      </w:r>
    </w:p>
    <w:p>
      <w:pPr>
        <w:pStyle w:val="15"/>
        <w:ind w:left="0" w:leftChars="0" w:hanging="220" w:hangingChars="100"/>
        <w:rPr>
          <w:rFonts w:hint="eastAsia"/>
          <w:color w:val="000000" w:themeColor="text1"/>
          <w:sz w:val="22"/>
        </w:rPr>
      </w:pPr>
      <w:r>
        <w:rPr>
          <w:rFonts w:hint="eastAsia"/>
          <w:color w:val="000000" w:themeColor="text1"/>
          <w:sz w:val="22"/>
        </w:rPr>
        <w:t>　【土地取得費を交付の対象とする要件】</w:t>
      </w:r>
    </w:p>
    <w:p>
      <w:pPr>
        <w:pStyle w:val="15"/>
        <w:ind w:left="0" w:leftChars="0" w:firstLine="440" w:firstLineChars="200"/>
        <w:rPr>
          <w:rFonts w:hint="eastAsia"/>
          <w:color w:val="000000" w:themeColor="text1"/>
          <w:sz w:val="22"/>
        </w:rPr>
      </w:pPr>
      <w:r>
        <w:rPr>
          <w:rFonts w:hint="eastAsia"/>
          <w:color w:val="000000" w:themeColor="text1"/>
          <w:sz w:val="22"/>
        </w:rPr>
        <w:t>※プロジェクト提案時点で具体的な候補地の選定が完了していること。</w:t>
      </w:r>
    </w:p>
    <w:p>
      <w:pPr>
        <w:pStyle w:val="15"/>
        <w:ind w:left="0" w:leftChars="0" w:firstLine="440" w:firstLineChars="200"/>
        <w:rPr>
          <w:rFonts w:hint="eastAsia"/>
          <w:color w:val="000000" w:themeColor="text1"/>
          <w:sz w:val="22"/>
        </w:rPr>
      </w:pPr>
      <w:r>
        <w:rPr>
          <w:rFonts w:hint="eastAsia"/>
          <w:color w:val="000000" w:themeColor="text1"/>
          <w:sz w:val="22"/>
        </w:rPr>
        <w:t>※新たな工場等の設置を伴う事業であること。</w:t>
      </w:r>
    </w:p>
    <w:p>
      <w:pPr>
        <w:pStyle w:val="15"/>
        <w:ind w:left="0" w:leftChars="0" w:firstLine="440" w:firstLineChars="200"/>
        <w:rPr>
          <w:rFonts w:hint="eastAsia"/>
          <w:color w:val="000000" w:themeColor="text1"/>
          <w:sz w:val="22"/>
        </w:rPr>
      </w:pPr>
      <w:r>
        <w:rPr>
          <w:rFonts w:hint="eastAsia"/>
          <w:color w:val="000000" w:themeColor="text1"/>
          <w:sz w:val="22"/>
        </w:rPr>
        <w:t>※既存工場等も含めて、全体の生産能力を減少させる等でないこと。</w:t>
      </w:r>
    </w:p>
    <w:p>
      <w:pPr>
        <w:pStyle w:val="15"/>
        <w:ind w:left="0" w:leftChars="0" w:firstLine="440" w:firstLineChars="200"/>
        <w:rPr>
          <w:rFonts w:hint="eastAsia"/>
          <w:color w:val="000000" w:themeColor="text1"/>
          <w:sz w:val="22"/>
        </w:rPr>
      </w:pPr>
      <w:r>
        <w:rPr>
          <w:rFonts w:hint="eastAsia"/>
          <w:color w:val="000000" w:themeColor="text1"/>
          <w:sz w:val="22"/>
        </w:rPr>
        <w:t>※土地取得等の契約後３年以内に工場等の稼働を開始すること。</w:t>
      </w:r>
    </w:p>
    <w:p>
      <w:pPr>
        <w:pStyle w:val="15"/>
        <w:ind w:left="0" w:leftChars="0" w:firstLine="440" w:firstLineChars="200"/>
        <w:rPr>
          <w:rFonts w:hint="default"/>
          <w:color w:val="000000" w:themeColor="text1"/>
          <w:sz w:val="22"/>
        </w:rPr>
      </w:pPr>
      <w:r>
        <w:rPr>
          <w:rFonts w:hint="eastAsia"/>
          <w:color w:val="000000" w:themeColor="text1"/>
          <w:sz w:val="22"/>
        </w:rPr>
        <w:t>※新規雇用の創出、雇用者数の増加につながること。</w:t>
      </w:r>
    </w:p>
    <w:p>
      <w:pPr>
        <w:pStyle w:val="15"/>
        <w:ind w:left="0" w:leftChars="0" w:firstLine="220" w:firstLineChars="100"/>
        <w:rPr>
          <w:rFonts w:hint="eastAsia"/>
          <w:color w:val="000000" w:themeColor="text1"/>
          <w:sz w:val="22"/>
        </w:rPr>
      </w:pPr>
      <w:r>
        <w:rPr>
          <w:rFonts w:hint="eastAsia"/>
          <w:color w:val="000000" w:themeColor="text1"/>
          <w:sz w:val="22"/>
        </w:rPr>
        <w:t>④その他</w:t>
      </w:r>
    </w:p>
    <w:p>
      <w:pPr>
        <w:pStyle w:val="15"/>
        <w:ind w:left="420" w:leftChars="200" w:firstLine="220" w:firstLineChars="100"/>
        <w:rPr>
          <w:rFonts w:hint="default"/>
          <w:color w:val="000000" w:themeColor="text1"/>
          <w:sz w:val="22"/>
        </w:rPr>
      </w:pPr>
      <w:r>
        <w:rPr>
          <w:rFonts w:hint="eastAsia"/>
          <w:color w:val="000000" w:themeColor="text1"/>
          <w:sz w:val="22"/>
        </w:rPr>
        <w:t>記入漏れ・誤記・表現の誤りなどがあった場合でも、提出された書類で審査しますので、提出前に誤りがないか必ずご確認いただき、十分に注意して作成してください。</w:t>
      </w:r>
    </w:p>
    <w:p>
      <w:pPr>
        <w:pStyle w:val="15"/>
        <w:ind w:leftChars="0" w:firstLineChars="0"/>
        <w:rPr>
          <w:rFonts w:hint="default"/>
          <w:color w:val="000000" w:themeColor="text1"/>
          <w:sz w:val="22"/>
        </w:rPr>
      </w:pPr>
    </w:p>
    <w:p>
      <w:pPr>
        <w:pStyle w:val="15"/>
        <w:rPr>
          <w:rFonts w:hint="default" w:asciiTheme="majorEastAsia" w:hAnsiTheme="majorEastAsia" w:eastAsiaTheme="majorEastAsia"/>
          <w:color w:val="000000" w:themeColor="text1"/>
          <w:sz w:val="22"/>
          <w:bdr w:val="single" w:color="auto" w:sz="4" w:space="0"/>
          <w:shd w:val="pct15" w:color="auto" w:fill="FFFFFF"/>
        </w:rPr>
      </w:pPr>
      <w:r>
        <w:rPr>
          <w:rFonts w:hint="eastAsia" w:asciiTheme="majorEastAsia" w:hAnsiTheme="majorEastAsia" w:eastAsiaTheme="majorEastAsia"/>
          <w:color w:val="000000" w:themeColor="text1"/>
          <w:sz w:val="22"/>
          <w:bdr w:val="single" w:color="auto" w:sz="4" w:space="0"/>
          <w:shd w:val="pct15" w:color="auto" w:fill="FFFFFF"/>
        </w:rPr>
        <w:t>５</w:t>
      </w:r>
      <w:r>
        <w:rPr>
          <w:rFonts w:hint="eastAsia" w:asciiTheme="majorEastAsia" w:hAnsiTheme="majorEastAsia" w:eastAsiaTheme="majorEastAsia"/>
          <w:color w:val="000000" w:themeColor="text1"/>
          <w:sz w:val="22"/>
          <w:bdr w:val="single" w:color="auto" w:sz="4" w:space="0"/>
          <w:shd w:val="pct15" w:color="auto" w:fill="FFFFFF"/>
        </w:rPr>
        <w:t xml:space="preserve"> </w:t>
      </w:r>
      <w:r>
        <w:rPr>
          <w:rFonts w:hint="eastAsia" w:asciiTheme="majorEastAsia" w:hAnsiTheme="majorEastAsia" w:eastAsiaTheme="majorEastAsia"/>
          <w:color w:val="000000" w:themeColor="text1"/>
          <w:sz w:val="22"/>
          <w:bdr w:val="single" w:color="auto" w:sz="4" w:space="0"/>
          <w:shd w:val="pct15" w:color="auto" w:fill="FFFFFF"/>
        </w:rPr>
        <w:t>審査方法及び審査基準</w:t>
      </w:r>
    </w:p>
    <w:p>
      <w:pPr>
        <w:pStyle w:val="15"/>
        <w:ind w:firstLine="220" w:firstLineChars="100"/>
        <w:rPr>
          <w:rFonts w:hint="eastAsia"/>
          <w:color w:val="000000" w:themeColor="text1"/>
          <w:sz w:val="22"/>
        </w:rPr>
      </w:pPr>
      <w:r>
        <w:rPr>
          <w:rFonts w:hint="eastAsia"/>
          <w:color w:val="000000" w:themeColor="text1"/>
          <w:sz w:val="22"/>
        </w:rPr>
        <w:t>（１）審査方針について</w:t>
      </w:r>
    </w:p>
    <w:p>
      <w:pPr>
        <w:pStyle w:val="15"/>
        <w:ind w:left="630" w:leftChars="300" w:firstLine="220" w:firstLineChars="100"/>
        <w:rPr>
          <w:rFonts w:hint="eastAsia"/>
          <w:color w:val="000000" w:themeColor="text1"/>
          <w:sz w:val="22"/>
        </w:rPr>
      </w:pPr>
      <w:r>
        <w:rPr>
          <w:rFonts w:hint="eastAsia"/>
          <w:color w:val="000000" w:themeColor="text1"/>
          <w:sz w:val="22"/>
        </w:rPr>
        <w:t>応募書類の審査は、選定委員会が行います。審査にあたっては、（３）の審査基準に基づいて提案の内容などを審査、選定し、採択事業者を決定します。</w:t>
      </w:r>
    </w:p>
    <w:p>
      <w:pPr>
        <w:pStyle w:val="15"/>
        <w:ind w:left="630" w:leftChars="300" w:firstLine="220" w:firstLineChars="100"/>
        <w:rPr>
          <w:rFonts w:hint="eastAsia"/>
          <w:color w:val="000000" w:themeColor="text1"/>
          <w:sz w:val="22"/>
        </w:rPr>
      </w:pPr>
      <w:r>
        <w:rPr>
          <w:rFonts w:hint="eastAsia"/>
          <w:color w:val="000000" w:themeColor="text1"/>
          <w:sz w:val="22"/>
        </w:rPr>
        <w:t>ただし、新たに施設を整備する必要がある場合に、その立地が全くの未確定などの理由により、事業実施の実現性に担保がとれないと判断した場合や、審査結果が一定の基準に満たない場合は、採択しないことがあります。</w:t>
      </w:r>
    </w:p>
    <w:p>
      <w:pPr>
        <w:pStyle w:val="15"/>
        <w:ind w:firstLine="880" w:firstLineChars="400"/>
        <w:rPr>
          <w:rFonts w:hint="eastAsia"/>
          <w:color w:val="000000" w:themeColor="text1"/>
          <w:sz w:val="22"/>
        </w:rPr>
      </w:pPr>
      <w:r>
        <w:rPr>
          <w:rFonts w:hint="eastAsia"/>
          <w:color w:val="000000" w:themeColor="text1"/>
          <w:sz w:val="22"/>
        </w:rPr>
        <w:t>なお、審査内容に関する質問や異議は一切受け付けいたしません。</w:t>
      </w:r>
    </w:p>
    <w:p>
      <w:pPr>
        <w:pStyle w:val="15"/>
        <w:ind w:firstLine="220" w:firstLineChars="100"/>
        <w:rPr>
          <w:rFonts w:hint="eastAsia"/>
          <w:color w:val="000000" w:themeColor="text1"/>
          <w:sz w:val="22"/>
        </w:rPr>
      </w:pPr>
      <w:r>
        <w:rPr>
          <w:rFonts w:hint="eastAsia"/>
          <w:color w:val="000000" w:themeColor="text1"/>
          <w:sz w:val="22"/>
        </w:rPr>
        <w:t>（２）審査方法について</w:t>
      </w:r>
    </w:p>
    <w:p>
      <w:pPr>
        <w:pStyle w:val="15"/>
        <w:ind w:left="630" w:leftChars="300" w:firstLine="220" w:firstLineChars="100"/>
        <w:rPr>
          <w:rFonts w:hint="default"/>
          <w:color w:val="000000" w:themeColor="text1"/>
          <w:sz w:val="22"/>
        </w:rPr>
      </w:pPr>
      <w:r>
        <w:rPr>
          <w:rFonts w:hint="eastAsia"/>
          <w:color w:val="000000" w:themeColor="text1"/>
          <w:sz w:val="22"/>
        </w:rPr>
        <w:t>（３）の審査基準に基づき、書面審査を実施し、基準点を超えた応募者から採択事業者を選定します。ただし、提案件数が多い場合は、事務局にて書類選考による応募者の絞り込み（１次審査）を行い、選定委員会が書面審査（２次審査）を実施いたします。</w:t>
      </w:r>
    </w:p>
    <w:p>
      <w:pPr>
        <w:pStyle w:val="15"/>
        <w:ind w:firstLine="220" w:firstLineChars="100"/>
        <w:rPr>
          <w:rFonts w:hint="eastAsia"/>
          <w:color w:val="000000" w:themeColor="text1"/>
          <w:sz w:val="22"/>
        </w:rPr>
      </w:pPr>
      <w:r>
        <w:rPr>
          <w:rFonts w:hint="eastAsia"/>
          <w:color w:val="000000" w:themeColor="text1"/>
          <w:sz w:val="22"/>
        </w:rPr>
        <w:t>（３）審査項目及び審査基準について</w:t>
      </w:r>
    </w:p>
    <w:p>
      <w:pPr>
        <w:pStyle w:val="15"/>
        <w:ind w:firstLine="880" w:firstLineChars="400"/>
        <w:rPr>
          <w:rFonts w:hint="default"/>
          <w:color w:val="000000" w:themeColor="text1"/>
          <w:sz w:val="22"/>
        </w:rPr>
      </w:pPr>
      <w:r>
        <w:rPr>
          <w:rFonts w:hint="eastAsia"/>
          <w:color w:val="000000" w:themeColor="text1"/>
          <w:sz w:val="22"/>
        </w:rPr>
        <w:t>各事業分野の審査項目は以下のとおり。</w:t>
      </w:r>
    </w:p>
    <w:tbl>
      <w:tblPr>
        <w:tblStyle w:val="25"/>
        <w:tblW w:w="0" w:type="auto"/>
        <w:tblInd w:w="648" w:type="dxa"/>
        <w:tblLayout w:type="fixed"/>
        <w:tblLook w:firstRow="1" w:lastRow="0" w:firstColumn="1" w:lastColumn="0" w:noHBand="0" w:noVBand="1" w:val="04A0"/>
      </w:tblPr>
      <w:tblGrid>
        <w:gridCol w:w="2520"/>
        <w:gridCol w:w="4320"/>
      </w:tblGrid>
      <w:tr>
        <w:trPr/>
        <w:tc>
          <w:tcPr>
            <w:tcW w:w="2520"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審査項目</w:t>
            </w:r>
          </w:p>
        </w:tc>
        <w:tc>
          <w:tcPr>
            <w:tcW w:w="4320" w:type="dxa"/>
            <w:vAlign w:val="top"/>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審査内容</w:t>
            </w:r>
          </w:p>
        </w:tc>
      </w:tr>
      <w:tr>
        <w:trPr/>
        <w:tc>
          <w:tcPr>
            <w:tcW w:w="2520"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提案者について</w:t>
            </w:r>
          </w:p>
        </w:tc>
        <w:tc>
          <w:tcPr>
            <w:tcW w:w="4320"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・実施体制、実績</w:t>
            </w:r>
          </w:p>
        </w:tc>
      </w:tr>
      <w:tr>
        <w:trPr/>
        <w:tc>
          <w:tcPr>
            <w:tcW w:w="2520"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提案内容について</w:t>
            </w:r>
          </w:p>
        </w:tc>
        <w:tc>
          <w:tcPr>
            <w:tcW w:w="4320"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・独創性、新規性、市場性、成長の可能性</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・優位性、実現性</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・社会貢献</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・経済波及効果</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・ふるさと納税の返礼品としての可能性</w:t>
            </w:r>
          </w:p>
        </w:tc>
      </w:tr>
      <w:tr>
        <w:trPr/>
        <w:tc>
          <w:tcPr>
            <w:tcW w:w="2520"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資金・収支計画について</w:t>
            </w:r>
          </w:p>
        </w:tc>
        <w:tc>
          <w:tcPr>
            <w:tcW w:w="4320"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・収益性</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・資金計画</w:t>
            </w:r>
          </w:p>
        </w:tc>
      </w:tr>
      <w:tr>
        <w:trPr/>
        <w:tc>
          <w:tcPr>
            <w:tcW w:w="2520"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事業提案金額について</w:t>
            </w:r>
          </w:p>
        </w:tc>
        <w:tc>
          <w:tcPr>
            <w:tcW w:w="4320"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・費用積算</w:t>
            </w:r>
          </w:p>
        </w:tc>
      </w:tr>
    </w:tbl>
    <w:p>
      <w:pPr>
        <w:pStyle w:val="15"/>
        <w:ind w:firstLine="220" w:firstLineChars="100"/>
        <w:rPr>
          <w:rFonts w:hint="default"/>
          <w:color w:val="000000" w:themeColor="text1"/>
          <w:sz w:val="22"/>
        </w:rPr>
      </w:pPr>
      <w:r>
        <w:rPr>
          <w:rFonts w:hint="eastAsia"/>
          <w:color w:val="000000" w:themeColor="text1"/>
          <w:sz w:val="22"/>
        </w:rPr>
        <w:t>　　</w:t>
      </w:r>
    </w:p>
    <w:p>
      <w:pPr>
        <w:pStyle w:val="15"/>
        <w:ind w:firstLine="220" w:firstLineChars="100"/>
        <w:rPr>
          <w:rFonts w:hint="default"/>
          <w:color w:val="000000" w:themeColor="text1"/>
          <w:sz w:val="22"/>
        </w:rPr>
      </w:pPr>
    </w:p>
    <w:p>
      <w:pPr>
        <w:pStyle w:val="15"/>
        <w:rPr>
          <w:rFonts w:hint="default" w:asciiTheme="majorEastAsia" w:hAnsiTheme="majorEastAsia" w:eastAsiaTheme="majorEastAsia"/>
          <w:color w:val="000000" w:themeColor="text1"/>
          <w:sz w:val="22"/>
          <w:bdr w:val="single" w:color="auto" w:sz="4" w:space="0"/>
          <w:shd w:val="pct15" w:color="auto" w:fill="FFFFFF"/>
        </w:rPr>
      </w:pPr>
      <w:r>
        <w:rPr>
          <w:rFonts w:hint="eastAsia" w:asciiTheme="majorEastAsia" w:hAnsiTheme="majorEastAsia" w:eastAsiaTheme="majorEastAsia"/>
          <w:color w:val="000000" w:themeColor="text1"/>
          <w:sz w:val="22"/>
          <w:bdr w:val="single" w:color="auto" w:sz="4" w:space="0"/>
          <w:shd w:val="pct15" w:color="auto" w:fill="FFFFFF"/>
        </w:rPr>
        <w:t>６</w:t>
      </w:r>
      <w:r>
        <w:rPr>
          <w:rFonts w:hint="eastAsia" w:asciiTheme="majorEastAsia" w:hAnsiTheme="majorEastAsia" w:eastAsiaTheme="majorEastAsia"/>
          <w:color w:val="000000" w:themeColor="text1"/>
          <w:sz w:val="22"/>
          <w:bdr w:val="single" w:color="auto" w:sz="4" w:space="0"/>
          <w:shd w:val="pct15" w:color="auto" w:fill="FFFFFF"/>
        </w:rPr>
        <w:t xml:space="preserve"> </w:t>
      </w:r>
      <w:r>
        <w:rPr>
          <w:rFonts w:hint="eastAsia" w:asciiTheme="majorEastAsia" w:hAnsiTheme="majorEastAsia" w:eastAsiaTheme="majorEastAsia"/>
          <w:color w:val="000000" w:themeColor="text1"/>
          <w:sz w:val="22"/>
          <w:bdr w:val="single" w:color="auto" w:sz="4" w:space="0"/>
          <w:shd w:val="pct15" w:color="auto" w:fill="FFFFFF"/>
        </w:rPr>
        <w:t>審査結果</w:t>
      </w:r>
      <w:r>
        <w:rPr>
          <w:rFonts w:hint="eastAsia" w:asciiTheme="majorEastAsia" w:hAnsiTheme="majorEastAsia" w:eastAsiaTheme="majorEastAsia"/>
          <w:color w:val="000000" w:themeColor="text1"/>
          <w:sz w:val="22"/>
          <w:bdr w:val="single" w:color="auto" w:sz="4" w:space="0"/>
          <w:shd w:val="pct15" w:color="auto" w:fill="FFFFFF"/>
        </w:rPr>
        <w:t xml:space="preserve"> </w:t>
      </w:r>
    </w:p>
    <w:p>
      <w:pPr>
        <w:pStyle w:val="15"/>
        <w:ind w:firstLine="220" w:firstLineChars="100"/>
        <w:rPr>
          <w:rFonts w:hint="default"/>
          <w:color w:val="000000" w:themeColor="text1"/>
          <w:sz w:val="22"/>
        </w:rPr>
      </w:pPr>
      <w:r>
        <w:rPr>
          <w:rFonts w:hint="eastAsia"/>
          <w:color w:val="000000" w:themeColor="text1"/>
          <w:sz w:val="22"/>
        </w:rPr>
        <w:t>審査結果については応募者へ通知します。</w:t>
      </w:r>
    </w:p>
    <w:p>
      <w:pPr>
        <w:pStyle w:val="15"/>
        <w:ind w:firstLine="220" w:firstLineChars="100"/>
        <w:rPr>
          <w:rFonts w:hint="default"/>
          <w:color w:val="000000" w:themeColor="text1"/>
          <w:sz w:val="22"/>
        </w:rPr>
      </w:pPr>
    </w:p>
    <w:p>
      <w:pPr>
        <w:pStyle w:val="15"/>
        <w:rPr>
          <w:rFonts w:hint="default" w:asciiTheme="majorEastAsia" w:hAnsiTheme="majorEastAsia" w:eastAsiaTheme="majorEastAsia"/>
          <w:color w:val="000000" w:themeColor="text1"/>
          <w:sz w:val="22"/>
          <w:bdr w:val="single" w:color="auto" w:sz="4" w:space="0"/>
          <w:shd w:val="pct15" w:color="auto" w:fill="FFFFFF"/>
        </w:rPr>
      </w:pPr>
      <w:r>
        <w:rPr>
          <w:rFonts w:hint="eastAsia" w:asciiTheme="majorEastAsia" w:hAnsiTheme="majorEastAsia" w:eastAsiaTheme="majorEastAsia"/>
          <w:color w:val="000000" w:themeColor="text1"/>
          <w:sz w:val="22"/>
          <w:bdr w:val="single" w:color="auto" w:sz="4" w:space="0"/>
          <w:shd w:val="pct15" w:color="auto" w:fill="FFFFFF"/>
        </w:rPr>
        <w:t>７</w:t>
      </w:r>
      <w:r>
        <w:rPr>
          <w:rFonts w:hint="eastAsia" w:asciiTheme="majorEastAsia" w:hAnsiTheme="majorEastAsia" w:eastAsiaTheme="majorEastAsia"/>
          <w:color w:val="000000" w:themeColor="text1"/>
          <w:sz w:val="22"/>
          <w:bdr w:val="single" w:color="auto" w:sz="4" w:space="0"/>
          <w:shd w:val="pct15" w:color="auto" w:fill="FFFFFF"/>
        </w:rPr>
        <w:t xml:space="preserve"> </w:t>
      </w:r>
      <w:r>
        <w:rPr>
          <w:rFonts w:hint="eastAsia" w:asciiTheme="majorEastAsia" w:hAnsiTheme="majorEastAsia" w:eastAsiaTheme="majorEastAsia"/>
          <w:color w:val="000000" w:themeColor="text1"/>
          <w:sz w:val="22"/>
          <w:bdr w:val="single" w:color="auto" w:sz="4" w:space="0"/>
          <w:shd w:val="pct15" w:color="auto" w:fill="FFFFFF"/>
        </w:rPr>
        <w:t>企画提案者の失格</w:t>
      </w:r>
      <w:r>
        <w:rPr>
          <w:rFonts w:hint="eastAsia" w:asciiTheme="majorEastAsia" w:hAnsiTheme="majorEastAsia" w:eastAsiaTheme="majorEastAsia"/>
          <w:color w:val="000000" w:themeColor="text1"/>
          <w:sz w:val="22"/>
          <w:bdr w:val="single" w:color="auto" w:sz="4" w:space="0"/>
          <w:shd w:val="pct15" w:color="auto" w:fill="FFFFFF"/>
        </w:rPr>
        <w:t xml:space="preserve"> </w:t>
      </w:r>
    </w:p>
    <w:p>
      <w:pPr>
        <w:pStyle w:val="15"/>
        <w:ind w:firstLine="220" w:firstLineChars="100"/>
        <w:rPr>
          <w:rFonts w:hint="eastAsia"/>
          <w:color w:val="000000" w:themeColor="text1"/>
          <w:sz w:val="22"/>
        </w:rPr>
      </w:pPr>
      <w:r>
        <w:rPr>
          <w:rFonts w:hint="eastAsia"/>
          <w:color w:val="000000" w:themeColor="text1"/>
          <w:sz w:val="22"/>
        </w:rPr>
        <w:t>次のいずれかに該当する場合は失格となります。</w:t>
      </w:r>
    </w:p>
    <w:p>
      <w:pPr>
        <w:pStyle w:val="15"/>
        <w:ind w:firstLine="220" w:firstLineChars="100"/>
        <w:rPr>
          <w:rFonts w:hint="eastAsia"/>
          <w:color w:val="000000" w:themeColor="text1"/>
          <w:sz w:val="22"/>
        </w:rPr>
      </w:pPr>
      <w:r>
        <w:rPr>
          <w:rFonts w:hint="eastAsia"/>
          <w:color w:val="000000" w:themeColor="text1"/>
          <w:sz w:val="22"/>
        </w:rPr>
        <w:t>（１）提出期限が過ぎて企画提案書及び添付書類が提出された場合</w:t>
      </w:r>
    </w:p>
    <w:p>
      <w:pPr>
        <w:pStyle w:val="15"/>
        <w:ind w:firstLine="220" w:firstLineChars="100"/>
        <w:rPr>
          <w:rFonts w:hint="eastAsia"/>
          <w:color w:val="000000" w:themeColor="text1"/>
          <w:sz w:val="22"/>
        </w:rPr>
      </w:pPr>
      <w:r>
        <w:rPr>
          <w:rFonts w:hint="eastAsia"/>
          <w:color w:val="000000" w:themeColor="text1"/>
          <w:sz w:val="22"/>
        </w:rPr>
        <w:t>（２）提出書類に虚偽の記載があった場合</w:t>
      </w:r>
    </w:p>
    <w:p>
      <w:pPr>
        <w:pStyle w:val="15"/>
        <w:ind w:firstLine="220" w:firstLineChars="100"/>
        <w:rPr>
          <w:rFonts w:hint="eastAsia"/>
          <w:color w:val="000000" w:themeColor="text1"/>
          <w:sz w:val="22"/>
        </w:rPr>
      </w:pPr>
      <w:r>
        <w:rPr>
          <w:rFonts w:hint="eastAsia"/>
          <w:color w:val="000000" w:themeColor="text1"/>
          <w:sz w:val="22"/>
        </w:rPr>
        <w:t>（３）審査の公平性を害する行為があった場合</w:t>
      </w:r>
    </w:p>
    <w:p>
      <w:pPr>
        <w:pStyle w:val="15"/>
        <w:ind w:firstLine="220" w:firstLineChars="100"/>
        <w:rPr>
          <w:rFonts w:hint="eastAsia"/>
          <w:color w:val="000000" w:themeColor="text1"/>
          <w:sz w:val="22"/>
        </w:rPr>
      </w:pPr>
      <w:r>
        <w:rPr>
          <w:rFonts w:hint="eastAsia"/>
          <w:color w:val="000000" w:themeColor="text1"/>
          <w:sz w:val="22"/>
        </w:rPr>
        <w:t>（４）企画提案内容の補足説明を求めたにもかかわらず、補足説明しなかった場合</w:t>
      </w:r>
    </w:p>
    <w:p>
      <w:pPr>
        <w:pStyle w:val="15"/>
        <w:ind w:firstLine="220" w:firstLineChars="100"/>
        <w:rPr>
          <w:rFonts w:hint="eastAsia"/>
          <w:color w:val="000000" w:themeColor="text1"/>
          <w:sz w:val="22"/>
        </w:rPr>
      </w:pPr>
      <w:r>
        <w:rPr>
          <w:rFonts w:hint="eastAsia"/>
          <w:color w:val="000000" w:themeColor="text1"/>
          <w:sz w:val="22"/>
        </w:rPr>
        <w:t>（５）企画提案にあたり著しく信義に反する行為などがあった場合</w:t>
      </w:r>
    </w:p>
    <w:p>
      <w:pPr>
        <w:pStyle w:val="15"/>
        <w:ind w:firstLine="220" w:firstLineChars="100"/>
        <w:rPr>
          <w:rFonts w:hint="eastAsia"/>
          <w:color w:val="000000" w:themeColor="text1"/>
          <w:sz w:val="22"/>
        </w:rPr>
      </w:pPr>
      <w:r>
        <w:rPr>
          <w:rFonts w:hint="eastAsia"/>
          <w:color w:val="000000" w:themeColor="text1"/>
          <w:sz w:val="22"/>
        </w:rPr>
        <w:t>（６）募集要項に記載する事項に違反した場合</w:t>
      </w:r>
    </w:p>
    <w:p>
      <w:pPr>
        <w:pStyle w:val="15"/>
        <w:ind w:firstLine="220" w:firstLineChars="100"/>
        <w:rPr>
          <w:rFonts w:hint="default"/>
          <w:color w:val="000000" w:themeColor="text1"/>
          <w:sz w:val="22"/>
        </w:rPr>
      </w:pPr>
      <w:r>
        <w:rPr>
          <w:rFonts w:hint="eastAsia"/>
          <w:color w:val="000000" w:themeColor="text1"/>
          <w:sz w:val="22"/>
        </w:rPr>
        <w:t>（７）その他事業者として適当でないと市長が認める場合</w:t>
      </w:r>
    </w:p>
    <w:p>
      <w:pPr>
        <w:pStyle w:val="15"/>
        <w:rPr>
          <w:rFonts w:hint="default"/>
          <w:color w:val="000000" w:themeColor="text1"/>
          <w:sz w:val="22"/>
        </w:rPr>
      </w:pPr>
    </w:p>
    <w:p>
      <w:pPr>
        <w:pStyle w:val="15"/>
        <w:rPr>
          <w:rFonts w:hint="default" w:asciiTheme="majorEastAsia" w:hAnsiTheme="majorEastAsia" w:eastAsiaTheme="majorEastAsia"/>
          <w:color w:val="000000" w:themeColor="text1"/>
          <w:sz w:val="22"/>
          <w:bdr w:val="single" w:color="auto" w:sz="4" w:space="0"/>
          <w:shd w:val="pct15" w:color="auto" w:fill="FFFFFF"/>
        </w:rPr>
      </w:pPr>
      <w:r>
        <w:rPr>
          <w:rFonts w:hint="eastAsia" w:asciiTheme="majorEastAsia" w:hAnsiTheme="majorEastAsia" w:eastAsiaTheme="majorEastAsia"/>
          <w:color w:val="000000" w:themeColor="text1"/>
          <w:sz w:val="22"/>
          <w:bdr w:val="single" w:color="auto" w:sz="4" w:space="0"/>
          <w:shd w:val="pct15" w:color="auto" w:fill="FFFFFF"/>
        </w:rPr>
        <w:t>８</w:t>
      </w:r>
      <w:r>
        <w:rPr>
          <w:rFonts w:hint="eastAsia" w:asciiTheme="majorEastAsia" w:hAnsiTheme="majorEastAsia" w:eastAsiaTheme="majorEastAsia"/>
          <w:color w:val="000000" w:themeColor="text1"/>
          <w:sz w:val="22"/>
          <w:bdr w:val="single" w:color="auto" w:sz="4" w:space="0"/>
          <w:shd w:val="pct15" w:color="auto" w:fill="FFFFFF"/>
        </w:rPr>
        <w:t xml:space="preserve"> </w:t>
      </w:r>
      <w:r>
        <w:rPr>
          <w:rFonts w:hint="eastAsia" w:asciiTheme="majorEastAsia" w:hAnsiTheme="majorEastAsia" w:eastAsiaTheme="majorEastAsia"/>
          <w:color w:val="000000" w:themeColor="text1"/>
          <w:sz w:val="22"/>
          <w:bdr w:val="single" w:color="auto" w:sz="4" w:space="0"/>
          <w:shd w:val="pct15" w:color="auto" w:fill="FFFFFF"/>
        </w:rPr>
        <w:t>企画提案に要する費用負担</w:t>
      </w:r>
      <w:r>
        <w:rPr>
          <w:rFonts w:hint="eastAsia" w:asciiTheme="majorEastAsia" w:hAnsiTheme="majorEastAsia" w:eastAsiaTheme="majorEastAsia"/>
          <w:color w:val="000000" w:themeColor="text1"/>
          <w:sz w:val="22"/>
          <w:bdr w:val="single" w:color="auto" w:sz="4" w:space="0"/>
          <w:shd w:val="pct15" w:color="auto" w:fill="FFFFFF"/>
        </w:rPr>
        <w:t xml:space="preserve"> </w:t>
      </w:r>
    </w:p>
    <w:p>
      <w:pPr>
        <w:pStyle w:val="15"/>
        <w:ind w:firstLine="220" w:firstLineChars="100"/>
        <w:rPr>
          <w:rFonts w:hint="default"/>
          <w:color w:val="000000" w:themeColor="text1"/>
          <w:sz w:val="22"/>
        </w:rPr>
      </w:pPr>
      <w:r>
        <w:rPr>
          <w:rFonts w:hint="eastAsia"/>
          <w:color w:val="000000" w:themeColor="text1"/>
          <w:sz w:val="22"/>
        </w:rPr>
        <w:t>企画提案に要する費用は、全て応募者の負担とします。</w:t>
      </w:r>
    </w:p>
    <w:p>
      <w:pPr>
        <w:pStyle w:val="15"/>
        <w:ind w:firstLine="220" w:firstLineChars="100"/>
        <w:rPr>
          <w:rFonts w:hint="default"/>
          <w:color w:val="000000" w:themeColor="text1"/>
          <w:sz w:val="22"/>
        </w:rPr>
      </w:pPr>
    </w:p>
    <w:p>
      <w:pPr>
        <w:pStyle w:val="15"/>
        <w:rPr>
          <w:rFonts w:hint="default" w:asciiTheme="majorEastAsia" w:hAnsiTheme="majorEastAsia" w:eastAsiaTheme="majorEastAsia"/>
          <w:color w:val="000000" w:themeColor="text1"/>
          <w:sz w:val="22"/>
          <w:bdr w:val="single" w:color="auto" w:sz="4" w:space="0"/>
          <w:shd w:val="pct15" w:color="auto" w:fill="FFFFFF"/>
        </w:rPr>
      </w:pPr>
      <w:r>
        <w:rPr>
          <w:rFonts w:hint="eastAsia" w:asciiTheme="majorEastAsia" w:hAnsiTheme="majorEastAsia" w:eastAsiaTheme="majorEastAsia"/>
          <w:color w:val="000000" w:themeColor="text1"/>
          <w:sz w:val="22"/>
          <w:bdr w:val="single" w:color="auto" w:sz="4" w:space="0"/>
          <w:shd w:val="pct15" w:color="auto" w:fill="FFFFFF"/>
        </w:rPr>
        <w:t>９</w:t>
      </w:r>
      <w:r>
        <w:rPr>
          <w:rFonts w:hint="eastAsia" w:asciiTheme="majorEastAsia" w:hAnsiTheme="majorEastAsia" w:eastAsiaTheme="majorEastAsia"/>
          <w:color w:val="000000" w:themeColor="text1"/>
          <w:sz w:val="22"/>
          <w:bdr w:val="single" w:color="auto" w:sz="4" w:space="0"/>
          <w:shd w:val="pct15" w:color="auto" w:fill="FFFFFF"/>
        </w:rPr>
        <w:t xml:space="preserve"> </w:t>
      </w:r>
      <w:r>
        <w:rPr>
          <w:rFonts w:hint="eastAsia" w:asciiTheme="majorEastAsia" w:hAnsiTheme="majorEastAsia" w:eastAsiaTheme="majorEastAsia"/>
          <w:color w:val="000000" w:themeColor="text1"/>
          <w:sz w:val="22"/>
          <w:bdr w:val="single" w:color="auto" w:sz="4" w:space="0"/>
          <w:shd w:val="pct15" w:color="auto" w:fill="FFFFFF"/>
        </w:rPr>
        <w:t>企画提案書等の取扱い</w:t>
      </w:r>
      <w:r>
        <w:rPr>
          <w:rFonts w:hint="eastAsia" w:asciiTheme="majorEastAsia" w:hAnsiTheme="majorEastAsia" w:eastAsiaTheme="majorEastAsia"/>
          <w:color w:val="000000" w:themeColor="text1"/>
          <w:sz w:val="22"/>
          <w:bdr w:val="single" w:color="auto" w:sz="4" w:space="0"/>
          <w:shd w:val="pct15" w:color="auto" w:fill="FFFFFF"/>
        </w:rPr>
        <w:t xml:space="preserve"> </w:t>
      </w:r>
    </w:p>
    <w:p>
      <w:pPr>
        <w:pStyle w:val="15"/>
        <w:rPr>
          <w:rFonts w:hint="eastAsia" w:asciiTheme="minorEastAsia" w:hAnsiTheme="minorEastAsia" w:eastAsiaTheme="minorEastAsia"/>
          <w:color w:val="000000" w:themeColor="text1"/>
          <w:sz w:val="22"/>
          <w:bdr w:val="none" w:color="auto" w:sz="0" w:space="0"/>
          <w:shd w:val="clear" w:color="auto" w:fill="auto"/>
        </w:rPr>
      </w:pPr>
      <w:r>
        <w:rPr>
          <w:rFonts w:hint="eastAsia" w:asciiTheme="majorEastAsia" w:hAnsiTheme="majorEastAsia" w:eastAsiaTheme="majorEastAsia"/>
          <w:color w:val="000000" w:themeColor="text1"/>
          <w:sz w:val="22"/>
          <w:bdr w:val="none" w:color="auto" w:sz="0" w:space="0"/>
          <w:shd w:val="clear" w:color="auto" w:fill="FFFFFF"/>
        </w:rPr>
        <w:t>　</w:t>
      </w:r>
      <w:r>
        <w:rPr>
          <w:rFonts w:hint="eastAsia" w:asciiTheme="minorEastAsia" w:hAnsiTheme="minorEastAsia" w:eastAsiaTheme="minorEastAsia"/>
          <w:color w:val="000000" w:themeColor="text1"/>
          <w:sz w:val="22"/>
          <w:bdr w:val="none" w:color="auto" w:sz="0" w:space="0"/>
          <w:shd w:val="clear" w:color="auto" w:fill="FFFFFF"/>
        </w:rPr>
        <w:t>提出された企画提案書、概算見積書等はいかなる場合でも返却いたしません。</w:t>
      </w:r>
    </w:p>
    <w:p>
      <w:pPr>
        <w:pStyle w:val="15"/>
        <w:rPr>
          <w:rFonts w:hint="eastAsia" w:asciiTheme="minorEastAsia" w:hAnsiTheme="minorEastAsia" w:eastAsiaTheme="minorEastAsia"/>
          <w:color w:val="000000" w:themeColor="text1"/>
          <w:sz w:val="22"/>
          <w:bdr w:val="none" w:color="auto" w:sz="0" w:space="0"/>
          <w:shd w:val="clear" w:color="auto" w:fill="auto"/>
        </w:rPr>
      </w:pPr>
    </w:p>
    <w:p>
      <w:pPr>
        <w:pStyle w:val="15"/>
        <w:rPr>
          <w:rFonts w:hint="eastAsia" w:asciiTheme="minorEastAsia" w:hAnsiTheme="minorEastAsia" w:eastAsiaTheme="minorEastAsia"/>
          <w:color w:val="000000" w:themeColor="text1"/>
          <w:sz w:val="22"/>
          <w:bdr w:val="none" w:color="auto" w:sz="0" w:space="0"/>
          <w:shd w:val="clear" w:color="auto" w:fill="auto"/>
        </w:rPr>
      </w:pPr>
      <w:r>
        <w:rPr>
          <w:rFonts w:hint="eastAsia" w:asciiTheme="majorEastAsia" w:hAnsiTheme="majorEastAsia" w:eastAsiaTheme="majorEastAsia"/>
          <w:color w:val="000000" w:themeColor="text1"/>
          <w:sz w:val="22"/>
          <w:bdr w:val="single" w:color="auto" w:sz="4" w:space="0"/>
          <w:shd w:val="pct15" w:color="auto" w:fill="FFFFFF"/>
        </w:rPr>
        <w:t xml:space="preserve">10 </w:t>
      </w:r>
      <w:r>
        <w:rPr>
          <w:rFonts w:hint="eastAsia" w:asciiTheme="majorEastAsia" w:hAnsiTheme="majorEastAsia" w:eastAsiaTheme="majorEastAsia"/>
          <w:color w:val="000000" w:themeColor="text1"/>
          <w:sz w:val="22"/>
          <w:bdr w:val="single" w:color="auto" w:sz="4" w:space="0"/>
          <w:shd w:val="pct15" w:color="auto" w:fill="FFFFFF"/>
        </w:rPr>
        <w:t>提案募集の停止・中止又は取消し</w:t>
      </w:r>
      <w:r>
        <w:rPr>
          <w:rFonts w:hint="eastAsia" w:asciiTheme="majorEastAsia" w:hAnsiTheme="majorEastAsia" w:eastAsiaTheme="majorEastAsia"/>
          <w:color w:val="000000" w:themeColor="text1"/>
          <w:sz w:val="22"/>
          <w:bdr w:val="single" w:color="auto" w:sz="4" w:space="0"/>
          <w:shd w:val="pct15" w:color="auto" w:fill="FFFFFF"/>
        </w:rPr>
        <w:t xml:space="preserve"> </w:t>
      </w:r>
    </w:p>
    <w:p>
      <w:pPr>
        <w:pStyle w:val="15"/>
        <w:rPr>
          <w:rFonts w:hint="eastAsia" w:asciiTheme="minorEastAsia" w:hAnsiTheme="minorEastAsia" w:eastAsiaTheme="minorEastAsia"/>
          <w:color w:val="000000" w:themeColor="text1"/>
          <w:sz w:val="22"/>
          <w:bdr w:val="none" w:color="auto" w:sz="0" w:space="0"/>
          <w:shd w:val="clear" w:color="auto" w:fill="auto"/>
        </w:rPr>
      </w:pPr>
      <w:r>
        <w:rPr>
          <w:rFonts w:hint="eastAsia" w:asciiTheme="minorEastAsia" w:hAnsiTheme="minorEastAsia" w:eastAsiaTheme="minorEastAsia"/>
          <w:color w:val="000000" w:themeColor="text1"/>
          <w:sz w:val="22"/>
          <w:bdr w:val="none" w:color="auto" w:sz="0" w:space="0"/>
          <w:shd w:val="clear" w:color="auto" w:fill="auto"/>
        </w:rPr>
        <w:t>　市の施策方針変更や緊急等やむを得ない理由により、提案募集を実施することができない場合、停止、中止又は取り消すことがあります。この場合、提案者において損害が生じても、本市はその損害について一切負担しません。</w:t>
      </w:r>
    </w:p>
    <w:p>
      <w:pPr>
        <w:pStyle w:val="15"/>
        <w:rPr>
          <w:rFonts w:hint="eastAsia" w:asciiTheme="minorEastAsia" w:hAnsiTheme="minorEastAsia" w:eastAsiaTheme="minorEastAsia"/>
          <w:color w:val="000000" w:themeColor="text1"/>
          <w:sz w:val="22"/>
          <w:bdr w:val="none" w:color="auto" w:sz="0" w:space="0"/>
          <w:shd w:val="clear" w:color="auto" w:fill="auto"/>
        </w:rPr>
      </w:pPr>
    </w:p>
    <w:p>
      <w:pPr>
        <w:pStyle w:val="15"/>
        <w:rPr>
          <w:rFonts w:hint="default" w:asciiTheme="majorEastAsia" w:hAnsiTheme="majorEastAsia" w:eastAsiaTheme="majorEastAsia"/>
          <w:color w:val="000000" w:themeColor="text1"/>
          <w:sz w:val="22"/>
          <w:bdr w:val="single" w:color="auto" w:sz="4" w:space="0"/>
          <w:shd w:val="pct15" w:color="auto" w:fill="FFFFFF"/>
        </w:rPr>
      </w:pPr>
      <w:r>
        <w:rPr>
          <w:rFonts w:hint="eastAsia" w:asciiTheme="majorEastAsia" w:hAnsiTheme="majorEastAsia" w:eastAsiaTheme="majorEastAsia"/>
          <w:color w:val="000000" w:themeColor="text1"/>
          <w:sz w:val="22"/>
          <w:bdr w:val="single" w:color="auto" w:sz="4" w:space="0"/>
          <w:shd w:val="pct15" w:color="auto" w:fill="FFFFFF"/>
        </w:rPr>
        <w:t xml:space="preserve">11 </w:t>
      </w:r>
      <w:r>
        <w:rPr>
          <w:rFonts w:hint="default" w:asciiTheme="majorEastAsia" w:hAnsiTheme="majorEastAsia" w:eastAsiaTheme="majorEastAsia"/>
          <w:color w:val="000000" w:themeColor="text1"/>
          <w:sz w:val="22"/>
          <w:bdr w:val="single" w:color="auto" w:sz="4" w:space="0"/>
          <w:shd w:val="pct15" w:color="auto" w:fill="FFFFFF"/>
        </w:rPr>
        <w:t>その他留意事項</w:t>
      </w:r>
      <w:r>
        <w:rPr>
          <w:rFonts w:hint="eastAsia" w:asciiTheme="majorEastAsia" w:hAnsiTheme="majorEastAsia" w:eastAsiaTheme="majorEastAsia"/>
          <w:color w:val="000000" w:themeColor="text1"/>
          <w:sz w:val="22"/>
          <w:bdr w:val="single" w:color="auto" w:sz="4" w:space="0"/>
          <w:shd w:val="pct15" w:color="auto" w:fill="FFFFFF"/>
        </w:rPr>
        <w:t xml:space="preserve"> </w:t>
      </w:r>
    </w:p>
    <w:p>
      <w:pPr>
        <w:pStyle w:val="15"/>
        <w:ind w:left="660" w:hanging="660" w:hangingChars="300"/>
        <w:rPr>
          <w:rFonts w:hint="default"/>
          <w:color w:val="000000" w:themeColor="text1"/>
          <w:sz w:val="22"/>
          <w:bdr w:val="single" w:color="auto" w:sz="4" w:space="0"/>
          <w:shd w:val="pct15" w:color="auto" w:fill="FFFFFF"/>
        </w:rPr>
      </w:pPr>
      <w:r>
        <w:rPr>
          <w:rFonts w:hint="default"/>
          <w:color w:val="000000" w:themeColor="text1"/>
          <w:sz w:val="22"/>
        </w:rPr>
        <w:t>（</w:t>
      </w:r>
      <w:r>
        <w:rPr>
          <w:rFonts w:hint="eastAsia"/>
          <w:color w:val="000000" w:themeColor="text1"/>
          <w:sz w:val="22"/>
        </w:rPr>
        <w:t>１</w:t>
      </w:r>
      <w:r>
        <w:rPr>
          <w:rFonts w:hint="default"/>
          <w:color w:val="000000" w:themeColor="text1"/>
          <w:sz w:val="22"/>
        </w:rPr>
        <w:t>）</w:t>
      </w:r>
      <w:r>
        <w:rPr>
          <w:rFonts w:hint="eastAsia"/>
          <w:color w:val="000000" w:themeColor="text1"/>
          <w:sz w:val="22"/>
        </w:rPr>
        <w:t>採択された企画提案内容に関して、審査選定後に市と詳細について協議させていただくことがあります。なお、その協議の結果、ＣＦ等の実施内容・寄附目標額等について変更が生じる場合がありますので、ご了承ください。</w:t>
      </w:r>
    </w:p>
    <w:p>
      <w:pPr>
        <w:pStyle w:val="15"/>
        <w:ind w:left="660" w:hanging="660" w:hangingChars="300"/>
        <w:rPr>
          <w:rFonts w:hint="default"/>
          <w:color w:val="000000" w:themeColor="text1"/>
          <w:sz w:val="22"/>
        </w:rPr>
      </w:pPr>
      <w:r>
        <w:rPr>
          <w:rFonts w:hint="default"/>
          <w:color w:val="000000" w:themeColor="text1"/>
          <w:sz w:val="22"/>
        </w:rPr>
        <w:t>（</w:t>
      </w:r>
      <w:r>
        <w:rPr>
          <w:rFonts w:hint="eastAsia"/>
          <w:color w:val="000000" w:themeColor="text1"/>
          <w:sz w:val="22"/>
        </w:rPr>
        <w:t>２</w:t>
      </w:r>
      <w:r>
        <w:rPr>
          <w:rFonts w:hint="default"/>
          <w:color w:val="000000" w:themeColor="text1"/>
          <w:sz w:val="22"/>
        </w:rPr>
        <w:t>）</w:t>
      </w:r>
      <w:r>
        <w:rPr>
          <w:rFonts w:hint="eastAsia"/>
          <w:color w:val="000000" w:themeColor="text1"/>
          <w:sz w:val="22"/>
        </w:rPr>
        <w:t>補助金確定額を超える事業経費は事業者負担となりますのでご留意ください。</w:t>
      </w:r>
    </w:p>
    <w:p>
      <w:pPr>
        <w:pStyle w:val="15"/>
        <w:ind w:left="660" w:hanging="660" w:hangingChars="300"/>
        <w:rPr>
          <w:rFonts w:hint="default"/>
          <w:color w:val="000000" w:themeColor="text1"/>
          <w:sz w:val="22"/>
        </w:rPr>
      </w:pPr>
      <w:r>
        <w:rPr>
          <w:rFonts w:hint="eastAsia"/>
          <w:color w:val="000000" w:themeColor="text1"/>
          <w:sz w:val="22"/>
        </w:rPr>
        <w:t>（３）採択された企画提案内容について、事業の趣旨に影響を与える変更については認めません。また、ＣＦ等の実施回数を変更することもできませんので、ご了承ください。</w:t>
      </w:r>
    </w:p>
    <w:p>
      <w:pPr>
        <w:pStyle w:val="15"/>
        <w:ind w:left="660" w:hanging="660" w:hangingChars="300"/>
        <w:rPr>
          <w:rFonts w:hint="default"/>
          <w:color w:val="000000" w:themeColor="text1"/>
          <w:sz w:val="22"/>
        </w:rPr>
      </w:pPr>
    </w:p>
    <w:p>
      <w:pPr>
        <w:pStyle w:val="15"/>
        <w:rPr>
          <w:rFonts w:hint="default" w:asciiTheme="majorEastAsia" w:hAnsiTheme="majorEastAsia" w:eastAsiaTheme="majorEastAsia"/>
          <w:color w:val="000000" w:themeColor="text1"/>
          <w:sz w:val="22"/>
          <w:bdr w:val="single" w:color="auto" w:sz="4" w:space="0"/>
          <w:shd w:val="pct15" w:color="auto" w:fill="FFFFFF"/>
        </w:rPr>
      </w:pPr>
      <w:r>
        <w:rPr>
          <w:rFonts w:hint="eastAsia" w:asciiTheme="majorEastAsia" w:hAnsiTheme="majorEastAsia" w:eastAsiaTheme="majorEastAsia"/>
          <w:color w:val="000000" w:themeColor="text1"/>
          <w:sz w:val="22"/>
          <w:bdr w:val="single" w:color="auto" w:sz="4" w:space="0"/>
          <w:shd w:val="pct15" w:color="auto" w:fill="FFFFFF"/>
        </w:rPr>
        <w:t xml:space="preserve">12 </w:t>
      </w:r>
      <w:r>
        <w:rPr>
          <w:rFonts w:hint="eastAsia" w:asciiTheme="majorEastAsia" w:hAnsiTheme="majorEastAsia" w:eastAsiaTheme="majorEastAsia"/>
          <w:color w:val="000000" w:themeColor="text1"/>
          <w:sz w:val="22"/>
          <w:bdr w:val="single" w:color="auto" w:sz="4" w:space="0"/>
          <w:shd w:val="pct15" w:color="auto" w:fill="FFFFFF"/>
        </w:rPr>
        <w:t>書類の提出先</w:t>
      </w:r>
      <w:r>
        <w:rPr>
          <w:rFonts w:hint="default" w:asciiTheme="majorEastAsia" w:hAnsiTheme="majorEastAsia" w:eastAsiaTheme="majorEastAsia"/>
          <w:color w:val="000000" w:themeColor="text1"/>
          <w:sz w:val="22"/>
          <w:bdr w:val="single" w:color="auto" w:sz="4" w:space="0"/>
          <w:shd w:val="pct15" w:color="auto" w:fill="FFFFFF"/>
        </w:rPr>
        <w:t>・問</w:t>
      </w:r>
      <w:r>
        <w:rPr>
          <w:rFonts w:hint="eastAsia" w:asciiTheme="majorEastAsia" w:hAnsiTheme="majorEastAsia" w:eastAsiaTheme="majorEastAsia"/>
          <w:color w:val="000000" w:themeColor="text1"/>
          <w:sz w:val="22"/>
          <w:bdr w:val="single" w:color="auto" w:sz="4" w:space="0"/>
          <w:shd w:val="pct15" w:color="auto" w:fill="FFFFFF"/>
        </w:rPr>
        <w:t>い</w:t>
      </w:r>
      <w:r>
        <w:rPr>
          <w:rFonts w:hint="default" w:asciiTheme="majorEastAsia" w:hAnsiTheme="majorEastAsia" w:eastAsiaTheme="majorEastAsia"/>
          <w:color w:val="000000" w:themeColor="text1"/>
          <w:sz w:val="22"/>
          <w:bdr w:val="single" w:color="auto" w:sz="4" w:space="0"/>
          <w:shd w:val="pct15" w:color="auto" w:fill="FFFFFF"/>
        </w:rPr>
        <w:t>合</w:t>
      </w:r>
      <w:r>
        <w:rPr>
          <w:rFonts w:hint="eastAsia" w:asciiTheme="majorEastAsia" w:hAnsiTheme="majorEastAsia" w:eastAsiaTheme="majorEastAsia"/>
          <w:color w:val="000000" w:themeColor="text1"/>
          <w:sz w:val="22"/>
          <w:bdr w:val="single" w:color="auto" w:sz="4" w:space="0"/>
          <w:shd w:val="pct15" w:color="auto" w:fill="FFFFFF"/>
        </w:rPr>
        <w:t>わ</w:t>
      </w:r>
      <w:r>
        <w:rPr>
          <w:rFonts w:hint="default" w:asciiTheme="majorEastAsia" w:hAnsiTheme="majorEastAsia" w:eastAsiaTheme="majorEastAsia"/>
          <w:color w:val="000000" w:themeColor="text1"/>
          <w:sz w:val="22"/>
          <w:bdr w:val="single" w:color="auto" w:sz="4" w:space="0"/>
          <w:shd w:val="pct15" w:color="auto" w:fill="FFFFFF"/>
        </w:rPr>
        <w:t>せ</w:t>
      </w:r>
      <w:r>
        <w:rPr>
          <w:rFonts w:hint="eastAsia" w:asciiTheme="majorEastAsia" w:hAnsiTheme="majorEastAsia" w:eastAsiaTheme="majorEastAsia"/>
          <w:color w:val="000000" w:themeColor="text1"/>
          <w:sz w:val="22"/>
          <w:bdr w:val="single" w:color="auto" w:sz="4" w:space="0"/>
          <w:shd w:val="pct15" w:color="auto" w:fill="FFFFFF"/>
        </w:rPr>
        <w:t xml:space="preserve"> </w:t>
      </w:r>
    </w:p>
    <w:tbl>
      <w:tblPr>
        <w:tblStyle w:val="11"/>
        <w:tblpPr w:leftFromText="0" w:rightFromText="0" w:topFromText="0" w:bottomFromText="0" w:vertAnchor="text" w:horzAnchor="margin" w:tblpX="464" w:tblpY="330"/>
        <w:tblOverlap w:val="never"/>
        <w:tblW w:w="6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5528"/>
      </w:tblGrid>
      <w:tr>
        <w:trPr/>
        <w:tc>
          <w:tcPr>
            <w:tcW w:w="1134" w:type="dxa"/>
            <w:shd w:val="clear" w:color="auto" w:fill="auto"/>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住　所</w:t>
            </w:r>
          </w:p>
        </w:tc>
        <w:tc>
          <w:tcPr>
            <w:tcW w:w="5528" w:type="dxa"/>
            <w:shd w:val="clear" w:color="auto" w:fill="auto"/>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501</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0491</w:t>
            </w:r>
            <w:r>
              <w:rPr>
                <w:rFonts w:hint="eastAsia" w:ascii="ＭＳ 明朝" w:hAnsi="ＭＳ 明朝" w:eastAsia="ＭＳ 明朝"/>
                <w:color w:val="000000" w:themeColor="text1"/>
                <w:sz w:val="22"/>
              </w:rPr>
              <w:t>　岐阜県</w:t>
            </w:r>
            <w:r>
              <w:rPr>
                <w:rFonts w:hint="eastAsia"/>
                <w:color w:val="000000" w:themeColor="text1"/>
                <w:sz w:val="22"/>
              </w:rPr>
              <w:t>本巣</w:t>
            </w:r>
            <w:r>
              <w:rPr>
                <w:rFonts w:hint="default"/>
                <w:color w:val="000000" w:themeColor="text1"/>
                <w:sz w:val="22"/>
              </w:rPr>
              <w:t>市</w:t>
            </w:r>
            <w:r>
              <w:rPr>
                <w:rFonts w:hint="eastAsia"/>
                <w:color w:val="000000" w:themeColor="text1"/>
                <w:sz w:val="22"/>
              </w:rPr>
              <w:t>早野２５５</w:t>
            </w:r>
            <w:r>
              <w:rPr>
                <w:rFonts w:hint="default"/>
                <w:color w:val="000000" w:themeColor="text1"/>
                <w:sz w:val="22"/>
              </w:rPr>
              <w:t>番地</w:t>
            </w:r>
          </w:p>
        </w:tc>
      </w:tr>
      <w:tr>
        <w:trPr/>
        <w:tc>
          <w:tcPr>
            <w:tcW w:w="1134" w:type="dxa"/>
            <w:shd w:val="clear" w:color="auto" w:fill="auto"/>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担当課</w:t>
            </w:r>
          </w:p>
        </w:tc>
        <w:tc>
          <w:tcPr>
            <w:tcW w:w="5528" w:type="dxa"/>
            <w:shd w:val="clear" w:color="auto" w:fill="auto"/>
            <w:vAlign w:val="top"/>
          </w:tcPr>
          <w:p>
            <w:pPr>
              <w:pStyle w:val="0"/>
              <w:rPr>
                <w:rFonts w:hint="default" w:ascii="ＭＳ 明朝" w:hAnsi="ＭＳ 明朝" w:eastAsia="ＭＳ 明朝"/>
                <w:color w:val="000000" w:themeColor="text1"/>
                <w:sz w:val="22"/>
              </w:rPr>
            </w:pPr>
            <w:r>
              <w:rPr>
                <w:rFonts w:hint="eastAsia"/>
                <w:color w:val="000000" w:themeColor="text1"/>
                <w:sz w:val="22"/>
              </w:rPr>
              <w:t>本巣</w:t>
            </w:r>
            <w:r>
              <w:rPr>
                <w:rFonts w:hint="default"/>
                <w:color w:val="000000" w:themeColor="text1"/>
                <w:sz w:val="22"/>
              </w:rPr>
              <w:t>市</w:t>
            </w:r>
            <w:r>
              <w:rPr>
                <w:rFonts w:hint="eastAsia"/>
                <w:color w:val="000000" w:themeColor="text1"/>
                <w:sz w:val="22"/>
              </w:rPr>
              <w:t>役所</w:t>
            </w:r>
            <w:r>
              <w:rPr>
                <w:rFonts w:hint="eastAsia"/>
                <w:color w:val="000000" w:themeColor="text1"/>
                <w:sz w:val="22"/>
              </w:rPr>
              <w:t xml:space="preserve"> </w:t>
            </w:r>
            <w:r>
              <w:rPr>
                <w:rFonts w:hint="eastAsia"/>
                <w:color w:val="000000" w:themeColor="text1"/>
                <w:sz w:val="22"/>
              </w:rPr>
              <w:t>企画</w:t>
            </w:r>
            <w:r>
              <w:rPr>
                <w:rFonts w:hint="default"/>
                <w:color w:val="000000" w:themeColor="text1"/>
                <w:sz w:val="22"/>
              </w:rPr>
              <w:t>部</w:t>
            </w:r>
            <w:r>
              <w:rPr>
                <w:rFonts w:hint="eastAsia"/>
                <w:color w:val="000000" w:themeColor="text1"/>
                <w:sz w:val="22"/>
              </w:rPr>
              <w:t xml:space="preserve"> </w:t>
            </w:r>
            <w:r>
              <w:rPr>
                <w:rFonts w:hint="eastAsia"/>
                <w:color w:val="000000" w:themeColor="text1"/>
                <w:sz w:val="22"/>
              </w:rPr>
              <w:t>企画広報</w:t>
            </w:r>
            <w:r>
              <w:rPr>
                <w:rFonts w:hint="default"/>
                <w:color w:val="000000" w:themeColor="text1"/>
                <w:sz w:val="22"/>
              </w:rPr>
              <w:t>課</w:t>
            </w:r>
          </w:p>
        </w:tc>
      </w:tr>
      <w:tr>
        <w:trPr/>
        <w:tc>
          <w:tcPr>
            <w:tcW w:w="1134" w:type="dxa"/>
            <w:shd w:val="clear" w:color="auto" w:fill="auto"/>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TEL/FAX</w:t>
            </w:r>
          </w:p>
        </w:tc>
        <w:tc>
          <w:tcPr>
            <w:tcW w:w="5528" w:type="dxa"/>
            <w:shd w:val="clear" w:color="auto" w:fill="auto"/>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TEL:058-323-5142</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FAX</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058-323-5192</w:t>
            </w:r>
          </w:p>
        </w:tc>
      </w:tr>
      <w:tr>
        <w:trPr/>
        <w:tc>
          <w:tcPr>
            <w:tcW w:w="1134" w:type="dxa"/>
            <w:shd w:val="clear" w:color="auto" w:fill="auto"/>
            <w:vAlign w:val="top"/>
          </w:tcPr>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メール</w:t>
            </w:r>
          </w:p>
        </w:tc>
        <w:tc>
          <w:tcPr>
            <w:tcW w:w="5528" w:type="dxa"/>
            <w:shd w:val="clear" w:color="auto" w:fill="auto"/>
            <w:vAlign w:val="top"/>
          </w:tcPr>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kikakukouhou</w:t>
            </w:r>
            <w:r>
              <w:rPr>
                <w:rFonts w:hint="default" w:asciiTheme="minorEastAsia" w:hAnsiTheme="minorEastAsia"/>
                <w:color w:val="000000" w:themeColor="text1"/>
                <w:sz w:val="22"/>
              </w:rPr>
              <w:t>@city.</w:t>
            </w:r>
            <w:r>
              <w:rPr>
                <w:rFonts w:hint="eastAsia" w:asciiTheme="minorEastAsia" w:hAnsiTheme="minorEastAsia"/>
                <w:color w:val="000000" w:themeColor="text1"/>
                <w:sz w:val="22"/>
              </w:rPr>
              <w:t>motosu</w:t>
            </w:r>
            <w:r>
              <w:rPr>
                <w:rFonts w:hint="default" w:asciiTheme="minorEastAsia" w:hAnsiTheme="minorEastAsia"/>
                <w:color w:val="000000" w:themeColor="text1"/>
                <w:sz w:val="22"/>
              </w:rPr>
              <w:t>.lg.jp</w:t>
            </w:r>
          </w:p>
        </w:tc>
      </w:tr>
    </w:tbl>
    <w:p>
      <w:pPr>
        <w:pStyle w:val="0"/>
        <w:rPr>
          <w:rFonts w:hint="default"/>
          <w:color w:val="000000" w:themeColor="text1"/>
          <w:sz w:val="22"/>
        </w:rPr>
      </w:pPr>
    </w:p>
    <w:sectPr>
      <w:headerReference r:id="rId5" w:type="default"/>
      <w:footerReference r:id="rId6" w:type="default"/>
      <w:pgSz w:w="11906" w:h="16838"/>
      <w:pgMar w:top="1021"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36992663"/>
      <w:docPartObj>
        <w:docPartGallery w:val="Page Numbers (Bottom of Page)"/>
        <w:docPartUnique/>
      </w:docPartObj>
    </w:sdtPr>
    <w:sdtEndPr>
      <w:rPr>
        <w:rFonts w:hint="default"/>
      </w:rPr>
    </w:sdtEndPr>
    <w:sdtContent>
      <w:p>
        <w:pPr>
          <w:pStyle w:val="18"/>
          <w:tabs>
            <w:tab w:val="left" w:leader="none" w:pos="4080"/>
          </w:tabs>
          <w:jc w:val="left"/>
          <w:rPr>
            <w:rFonts w:hint="eastAsia"/>
          </w:rPr>
        </w:pPr>
        <w:r>
          <w:rPr>
            <w:rFonts w:hint="default"/>
          </w:rPr>
          <w:tab/>
        </w: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rPr>
      <w:rFonts w:ascii="Century" w:hAnsi="Century"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997</TotalTime>
  <Pages>6</Pages>
  <Words>38</Words>
  <Characters>4668</Characters>
  <Application>JUST Note</Application>
  <Lines>221</Lines>
  <Paragraphs>143</Paragraphs>
  <CharactersWithSpaces>4748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中島 礼樹</cp:lastModifiedBy>
  <cp:lastPrinted>2025-04-14T00:56:33Z</cp:lastPrinted>
  <dcterms:created xsi:type="dcterms:W3CDTF">2015-10-29T06:40:00Z</dcterms:created>
  <dcterms:modified xsi:type="dcterms:W3CDTF">2025-04-14T00:56:38Z</dcterms:modified>
  <cp:revision>36</cp:revision>
</cp:coreProperties>
</file>