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06" w:leftChars="100" w:firstLine="0" w:firstLineChars="0"/>
        <w:jc w:val="center"/>
        <w:rPr>
          <w:rFonts w:hint="eastAsia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第２回根尾谷淡墨桜浪漫ウオーク</w:t>
      </w:r>
    </w:p>
    <w:p>
      <w:pPr>
        <w:pStyle w:val="0"/>
        <w:ind w:left="206" w:leftChars="100" w:firstLine="0" w:firstLineChars="0"/>
        <w:jc w:val="center"/>
        <w:rPr>
          <w:rFonts w:hint="eastAsia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参加料払い戻し依頼書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参加料の払い戻しをしますので、この用紙にもれなくご記入いただき、本巣市教育委員会　社会教育課までお送りください。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※参加料を納入していない場合は、納入書は破棄し、払い戻し依頼はしないでください。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【払い戻し受付期限】　３月３１日（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月）※必着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郵送で提出する場合は、郵送代金は各自負担となります。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【払い戻しの方法】　　記載いただいた口座に振り込みます。</w:t>
      </w:r>
    </w:p>
    <w:p>
      <w:pPr>
        <w:pStyle w:val="0"/>
        <w:ind w:left="206" w:leftChars="100" w:firstLine="2376" w:firstLineChars="1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依頼書が届いてから１ヶ月ほど要します。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【提出先】　　　〒</w:t>
      </w:r>
      <w:r>
        <w:rPr>
          <w:rFonts w:hint="eastAsia" w:ascii="HG丸ｺﾞｼｯｸM-PRO" w:hAnsi="HG丸ｺﾞｼｯｸM-PRO" w:eastAsia="HG丸ｺﾞｼｯｸM-PRO"/>
          <w:sz w:val="22"/>
        </w:rPr>
        <w:t>501-0491</w:t>
      </w:r>
      <w:r>
        <w:rPr>
          <w:rFonts w:hint="eastAsia" w:ascii="HG丸ｺﾞｼｯｸM-PRO" w:hAnsi="HG丸ｺﾞｼｯｸM-PRO" w:eastAsia="HG丸ｺﾞｼｯｸM-PRO"/>
          <w:sz w:val="22"/>
        </w:rPr>
        <w:t>　岐阜県本巣市早野</w:t>
      </w:r>
      <w:r>
        <w:rPr>
          <w:rFonts w:hint="eastAsia" w:ascii="HG丸ｺﾞｼｯｸM-PRO" w:hAnsi="HG丸ｺﾞｼｯｸM-PRO" w:eastAsia="HG丸ｺﾞｼｯｸM-PRO"/>
          <w:sz w:val="22"/>
        </w:rPr>
        <w:t>255</w:t>
      </w:r>
      <w:r>
        <w:rPr>
          <w:rFonts w:hint="eastAsia" w:ascii="HG丸ｺﾞｼｯｸM-PRO" w:hAnsi="HG丸ｺﾞｼｯｸM-PRO" w:eastAsia="HG丸ｺﾞｼｯｸM-PRO"/>
          <w:sz w:val="22"/>
        </w:rPr>
        <w:t>番地　本巣市教育委員会　社会教育課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以下、もれなくご記入ください。記入漏れ、まちがいがありますと入金が遅れる可能性があります。</w:t>
      </w:r>
    </w:p>
    <w:tbl>
      <w:tblPr>
        <w:tblStyle w:val="11"/>
        <w:tblpPr w:leftFromText="142" w:rightFromText="142" w:topFromText="0" w:bottomFromText="0" w:vertAnchor="text" w:horzAnchor="text" w:tblpXSpec="left" w:tblpY="5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10"/>
        <w:gridCol w:w="1231"/>
        <w:gridCol w:w="2507"/>
        <w:gridCol w:w="2003"/>
        <w:gridCol w:w="3277"/>
      </w:tblGrid>
      <w:tr>
        <w:trPr>
          <w:trHeight w:val="821" w:hRule="atLeast"/>
        </w:trPr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払い戻し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事業名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2" w:firstLineChars="2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令和７年３月８日（土）第２回根尾谷淡墨桜浪漫ウオーク</w:t>
            </w:r>
          </w:p>
        </w:tc>
      </w:tr>
      <w:tr>
        <w:trPr>
          <w:trHeight w:val="725" w:hRule="atLeast"/>
        </w:trPr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申込者氏名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7" w:hRule="atLeast"/>
        </w:trPr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（確実に連絡が取れる連絡先）</w:t>
            </w:r>
          </w:p>
        </w:tc>
      </w:tr>
      <w:tr>
        <w:trPr>
          <w:trHeight w:val="768" w:hRule="atLeast"/>
        </w:trPr>
        <w:tc>
          <w:tcPr>
            <w:tcW w:w="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振込先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口座種別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88" w:firstLineChars="8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普通　・　当座</w:t>
            </w:r>
          </w:p>
          <w:p>
            <w:pPr>
              <w:pStyle w:val="0"/>
              <w:ind w:firstLine="1560" w:firstLineChars="10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（どちらかに○をつけてください。）</w:t>
            </w:r>
          </w:p>
        </w:tc>
      </w:tr>
      <w:tr>
        <w:trPr>
          <w:trHeight w:val="302" w:hRule="atLeast"/>
        </w:trPr>
        <w:tc>
          <w:tcPr>
            <w:tcW w:w="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金融機関</w:t>
            </w:r>
          </w:p>
        </w:tc>
        <w:tc>
          <w:tcPr>
            <w:tcW w:w="1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14"/>
                <w:sz w:val="24"/>
                <w:fitText w:val="708" w:id="1"/>
              </w:rPr>
              <w:t>銀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708" w:id="1"/>
              </w:rPr>
              <w:t>行</w:t>
            </w: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"/>
                <w:w w:val="73"/>
                <w:sz w:val="24"/>
                <w:fitText w:val="708" w:id="2"/>
              </w:rPr>
              <w:t>信用金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73"/>
                <w:sz w:val="24"/>
                <w:fitText w:val="708" w:id="2"/>
              </w:rPr>
              <w:t>庫</w:t>
            </w: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"/>
                <w:w w:val="73"/>
                <w:sz w:val="24"/>
                <w:fitText w:val="708" w:id="3"/>
              </w:rPr>
              <w:t>信用組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73"/>
                <w:sz w:val="24"/>
                <w:fitText w:val="708" w:id="3"/>
              </w:rPr>
              <w:t>合</w:t>
            </w: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14"/>
                <w:sz w:val="24"/>
                <w:fitText w:val="708" w:id="4"/>
              </w:rPr>
              <w:t>農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708" w:id="4"/>
              </w:rPr>
              <w:t>協</w:t>
            </w:r>
          </w:p>
        </w:tc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59"/>
                <w:sz w:val="24"/>
                <w:fitText w:val="708" w:id="5"/>
              </w:rPr>
              <w:t>本店（所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59"/>
                <w:sz w:val="24"/>
                <w:fitText w:val="708" w:id="5"/>
              </w:rPr>
              <w:t>）</w:t>
            </w: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59"/>
                <w:sz w:val="24"/>
                <w:fitText w:val="708" w:id="6"/>
              </w:rPr>
              <w:t>支店（所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59"/>
                <w:sz w:val="24"/>
                <w:fitText w:val="708" w:id="6"/>
              </w:rPr>
              <w:t>）</w:t>
            </w: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"/>
                <w:w w:val="98"/>
                <w:sz w:val="24"/>
                <w:fitText w:val="708" w:id="7"/>
              </w:rPr>
              <w:t>出張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8"/>
                <w:sz w:val="24"/>
                <w:fitText w:val="708" w:id="7"/>
              </w:rPr>
              <w:t>所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口座番号</w:t>
            </w:r>
          </w:p>
        </w:tc>
      </w:tr>
      <w:tr>
        <w:trPr>
          <w:trHeight w:val="631" w:hRule="atLeast"/>
        </w:trPr>
        <w:tc>
          <w:tcPr>
            <w:tcW w:w="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79" w:hRule="atLeast"/>
        </w:trPr>
        <w:tc>
          <w:tcPr>
            <w:tcW w:w="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郵便局の通帳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通帳記号（５桁）</w:t>
            </w:r>
          </w:p>
        </w:tc>
        <w:tc>
          <w:tcPr>
            <w:tcW w:w="2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通帳番号（最大８桁）</w:t>
            </w:r>
          </w:p>
        </w:tc>
      </w:tr>
      <w:tr>
        <w:trPr>
          <w:trHeight w:val="463" w:hRule="atLeast"/>
        </w:trPr>
        <w:tc>
          <w:tcPr>
            <w:tcW w:w="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"/>
                <w:w w:val="78"/>
                <w:sz w:val="24"/>
                <w:fitText w:val="944" w:id="8"/>
              </w:rPr>
              <w:t>口座名義</w:t>
            </w:r>
            <w:r>
              <w:rPr>
                <w:rFonts w:hint="eastAsia" w:ascii="HG丸ｺﾞｼｯｸM-PRO" w:hAnsi="HG丸ｺﾞｼｯｸM-PRO" w:eastAsia="HG丸ｺﾞｼｯｸM-PRO"/>
                <w:spacing w:val="3"/>
                <w:w w:val="78"/>
                <w:sz w:val="24"/>
                <w:fitText w:val="944" w:id="8"/>
              </w:rPr>
              <w:t>人</w:t>
            </w:r>
          </w:p>
        </w:tc>
        <w:tc>
          <w:tcPr>
            <w:tcW w:w="4044" w:type="pct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06" w:leftChars="10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■当課使用欄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4818"/>
        <w:gridCol w:w="3212"/>
      </w:tblGrid>
      <w:tr>
        <w:trPr>
          <w:trHeight w:val="758" w:hRule="atLeast"/>
        </w:trPr>
        <w:tc>
          <w:tcPr>
            <w:tcW w:w="1606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参加コース</w:t>
            </w:r>
          </w:p>
        </w:tc>
        <w:tc>
          <w:tcPr>
            <w:tcW w:w="4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36" w:firstLineChars="1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市内　・市外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30km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15km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3km</w:t>
            </w:r>
          </w:p>
        </w:tc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払い戻し金額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円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907" w:right="1134" w:bottom="907" w:left="1134" w:header="851" w:footer="992" w:gutter="0"/>
      <w:pgBorders w:zOrder="front" w:display="allPages" w:offsetFrom="page"/>
      <w:cols w:space="720"/>
      <w:textDirection w:val="lrTb"/>
      <w:docGrid w:type="linesAndChars" w:linePitch="313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5</Words>
  <Characters>488</Characters>
  <Application>JUST Note</Application>
  <Lines>189</Lines>
  <Paragraphs>44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廣行</dc:creator>
  <cp:lastModifiedBy>牧村 真由美</cp:lastModifiedBy>
  <cp:lastPrinted>2025-02-21T06:07:40Z</cp:lastPrinted>
  <dcterms:created xsi:type="dcterms:W3CDTF">2020-03-13T00:01:00Z</dcterms:created>
  <dcterms:modified xsi:type="dcterms:W3CDTF">2025-02-21T06:07:40Z</dcterms:modified>
  <cp:revision>9</cp:revision>
</cp:coreProperties>
</file>