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様式第６号（第１０条関係）</w:t>
      </w:r>
    </w:p>
    <w:p>
      <w:pPr>
        <w:pStyle w:val="0"/>
        <w:ind w:left="0" w:leftChars="0" w:hanging="240" w:hangingChars="10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本巣市長　様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申請者　住所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本巣市　　　　　　　　　　　　　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氏名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　　　　　　　　　　　　　　　　</w:t>
      </w: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hanging="240" w:hangingChars="100"/>
        <w:jc w:val="center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本巣市太陽光発電設備等設置費補助金実績報告書</w:t>
      </w:r>
    </w:p>
    <w:p>
      <w:pPr>
        <w:pStyle w:val="0"/>
        <w:ind w:left="0" w:leftChars="0" w:hanging="240" w:hangingChars="100"/>
        <w:jc w:val="both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="0" w:leftChars="0" w:hanging="240" w:hangingChars="100"/>
        <w:jc w:val="both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　　　　年　　月　　日付け　　　第　　　号で交付決定された補助金について、本巣市太陽光発電設備等設置費補助金交付要綱第１０条の規定により、設置事業が完了したので、下記のとおり報告します。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記</w:t>
      </w: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Chars="0" w:firstLineChars="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</w:rPr>
        <w:t>１　設置場所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</w:rPr>
        <w:t>本巣市　　　　　　　　　　　　　　　　　　　　　　　　　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２　対象設備設置完了日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年　　　月　　　日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３　総事業費　　　　　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金　　　　　　　　　　　円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内訳　太陽光発電設備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　　　蓄電池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４　補助対象事業費　　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金　　　　　　　　　　　円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（税抜き）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内訳　太陽光発電設備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（税抜き）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　　　蓄電池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（税抜き）</w:t>
      </w: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５　補助金額　　　　　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金　　　　　　　　　　　円</w:t>
      </w:r>
      <w:r>
        <w:rPr>
          <w:rFonts w:hint="eastAsia" w:ascii="ＭＳ 明朝" w:hAnsi="ＭＳ 明朝" w:eastAsia="ＭＳ 明朝"/>
          <w:i w:val="0"/>
          <w:color w:val="auto"/>
          <w:sz w:val="18"/>
          <w:u w:val="none" w:color="auto"/>
          <w:bdr w:val="none" w:color="auto" w:sz="0" w:space="0"/>
        </w:rPr>
        <w:t>（千円未満切捨て）</w:t>
      </w: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内訳　太陽光発電設備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  <w:r>
        <w:rPr>
          <w:rFonts w:hint="eastAsia" w:ascii="ＭＳ 明朝" w:hAnsi="ＭＳ 明朝" w:eastAsia="ＭＳ 明朝"/>
          <w:i w:val="0"/>
          <w:color w:val="auto"/>
          <w:sz w:val="18"/>
          <w:u w:val="none" w:color="auto"/>
          <w:bdr w:val="none" w:color="auto" w:sz="0" w:space="0"/>
        </w:rPr>
        <w:t>（千円未満切捨て）</w:t>
      </w:r>
    </w:p>
    <w:p>
      <w:pPr>
        <w:pStyle w:val="0"/>
        <w:wordWrap w:val="0"/>
        <w:spacing w:line="240" w:lineRule="auto"/>
        <w:ind w:left="0" w:leftChars="0" w:rightChars="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　　　　　　　　　　　蓄電池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円</w:t>
      </w:r>
      <w:r>
        <w:rPr>
          <w:rFonts w:hint="eastAsia" w:ascii="ＭＳ 明朝" w:hAnsi="ＭＳ 明朝" w:eastAsia="ＭＳ 明朝"/>
          <w:i w:val="0"/>
          <w:color w:val="auto"/>
          <w:sz w:val="18"/>
          <w:u w:val="none" w:color="auto"/>
          <w:bdr w:val="none" w:color="auto" w:sz="0" w:space="0"/>
        </w:rPr>
        <w:t>（千円未満切捨て）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６　太陽光発電設備の最大出力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　　　ｋＷ</w:t>
      </w: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</w:pPr>
    </w:p>
    <w:p>
      <w:pPr>
        <w:pStyle w:val="0"/>
        <w:wordWrap w:val="0"/>
        <w:spacing w:line="240" w:lineRule="auto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７　蓄電池の蓄電容量　　　　　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　</w:t>
      </w:r>
      <w:r>
        <w:rPr>
          <w:rFonts w:hint="eastAsia" w:ascii="ＭＳ 明朝" w:hAnsi="ＭＳ 明朝" w:eastAsia="ＭＳ 明朝"/>
          <w:i w:val="0"/>
          <w:color w:val="auto"/>
          <w:sz w:val="24"/>
          <w:u w:val="single" w:color="auto"/>
          <w:bdr w:val="none" w:color="auto" w:sz="0" w:space="0"/>
        </w:rPr>
        <w:t>　　　　　　　　　　ｋＷｈ</w:t>
      </w:r>
    </w:p>
    <w:p>
      <w:pPr>
        <w:pStyle w:val="0"/>
        <w:wordWrap w:val="0"/>
        <w:ind w:left="0" w:leftChars="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※添付資料</w:t>
      </w:r>
    </w:p>
    <w:p>
      <w:pPr>
        <w:pStyle w:val="0"/>
        <w:wordWrap w:val="0"/>
        <w:ind w:left="450" w:leftChars="100" w:right="630" w:rightChars="300" w:hanging="240" w:hangingChars="1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（１）対象設備の設置に係る契約書・</w:t>
      </w:r>
      <w:bookmarkStart w:id="0" w:name="_GoBack"/>
      <w:bookmarkEnd w:id="0"/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領収書の写し</w:t>
      </w:r>
    </w:p>
    <w:p>
      <w:pPr>
        <w:pStyle w:val="0"/>
        <w:wordWrap w:val="0"/>
        <w:ind w:left="450" w:leftChars="100" w:right="630" w:rightChars="300" w:hanging="240" w:hangingChars="1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（２）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対象設備の保証書及び取扱説明書の写し</w:t>
      </w:r>
    </w:p>
    <w:p>
      <w:pPr>
        <w:pStyle w:val="0"/>
        <w:wordWrap w:val="0"/>
        <w:ind w:left="690" w:leftChars="100" w:right="630" w:rightChars="300" w:hanging="480" w:hangingChars="2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（３）電力会社との接続契約書、買電契約書等の写し</w:t>
      </w:r>
    </w:p>
    <w:p>
      <w:pPr>
        <w:pStyle w:val="0"/>
        <w:wordWrap w:val="0"/>
        <w:ind w:left="450" w:leftChars="100" w:right="630" w:rightChars="300" w:hanging="240" w:hangingChars="1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（４）対象設備の設置状況を把握できる写真</w:t>
      </w:r>
    </w:p>
    <w:p>
      <w:pPr>
        <w:pStyle w:val="0"/>
        <w:wordWrap w:val="0"/>
        <w:ind w:left="450" w:leftChars="100" w:right="630" w:rightChars="300" w:hanging="240" w:hangingChars="100"/>
        <w:jc w:val="left"/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</w:pPr>
      <w:r>
        <w:rPr>
          <w:rFonts w:hint="eastAsia" w:ascii="ＭＳ 明朝" w:hAnsi="ＭＳ 明朝" w:eastAsia="ＭＳ 明朝"/>
          <w:i w:val="0"/>
          <w:color w:val="auto"/>
          <w:sz w:val="24"/>
          <w:bdr w:val="none" w:color="auto" w:sz="0" w:space="0"/>
        </w:rPr>
        <w:t>（５）</w:t>
      </w:r>
      <w:r>
        <w:rPr>
          <w:rFonts w:hint="eastAsia" w:ascii="ＭＳ 明朝" w:hAnsi="ＭＳ 明朝" w:eastAsia="ＭＳ 明朝"/>
          <w:i w:val="0"/>
          <w:color w:val="auto"/>
          <w:sz w:val="24"/>
          <w:u w:val="none" w:color="auto"/>
          <w:bdr w:val="none" w:color="auto" w:sz="0" w:space="0"/>
        </w:rPr>
        <w:t>前各号に掲げるもののほか、市長が必要と認めたもの</w:t>
      </w:r>
    </w:p>
    <w:sectPr>
      <w:pgSz w:w="11906" w:h="16838"/>
      <w:pgMar w:top="1440" w:right="965" w:bottom="144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3534</TotalTime>
  <Pages>18</Pages>
  <Words>74</Words>
  <Characters>6512</Characters>
  <Application>JUST Note</Application>
  <Lines>483</Lines>
  <Paragraphs>227</Paragraphs>
  <CharactersWithSpaces>8275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健二</dc:creator>
  <cp:lastModifiedBy>加藤　健二</cp:lastModifiedBy>
  <cp:lastPrinted>2022-06-27T07:47:01Z</cp:lastPrinted>
  <dcterms:created xsi:type="dcterms:W3CDTF">2022-03-30T23:56:00Z</dcterms:created>
  <dcterms:modified xsi:type="dcterms:W3CDTF">2022-07-04T02:43:43Z</dcterms:modified>
  <cp:revision>94</cp:revision>
</cp:coreProperties>
</file>