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225" w:rsidRPr="00641484" w:rsidRDefault="00191A71" w:rsidP="00191A71">
      <w:pPr>
        <w:spacing w:line="600" w:lineRule="exact"/>
        <w:jc w:val="center"/>
        <w:rPr>
          <w:rFonts w:ascii="Arial" w:eastAsia="ＭＳ ゴシック" w:hAnsi="Arial" w:cs="Arial"/>
          <w:color w:val="000000" w:themeColor="text1"/>
          <w:sz w:val="52"/>
          <w:szCs w:val="52"/>
        </w:rPr>
      </w:pPr>
      <w:r w:rsidRPr="00641484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0E900F" wp14:editId="5BB96325">
                <wp:simplePos x="0" y="0"/>
                <wp:positionH relativeFrom="margin">
                  <wp:posOffset>-62865</wp:posOffset>
                </wp:positionH>
                <wp:positionV relativeFrom="paragraph">
                  <wp:posOffset>-281305</wp:posOffset>
                </wp:positionV>
                <wp:extent cx="6455410" cy="1066800"/>
                <wp:effectExtent l="0" t="0" r="254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410" cy="10668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2225" w:rsidRPr="009562A1" w:rsidRDefault="00335D01" w:rsidP="00012225">
                            <w:pPr>
                              <w:spacing w:line="720" w:lineRule="exact"/>
                              <w:jc w:val="center"/>
                              <w:rPr>
                                <w:rFonts w:ascii="Arial" w:eastAsia="HG創英角ｺﾞｼｯｸUB" w:hAnsi="Arial" w:cs="Arial"/>
                                <w:sz w:val="40"/>
                                <w:szCs w:val="60"/>
                                <w:lang w:val="pt-BR"/>
                              </w:rPr>
                            </w:pPr>
                            <w:r w:rsidRPr="009562A1">
                              <w:rPr>
                                <w:rFonts w:ascii="Arial" w:eastAsia="HG創英角ｺﾞｼｯｸUB" w:hAnsi="Arial" w:cs="Arial"/>
                                <w:color w:val="FFFFFF" w:themeColor="background1"/>
                                <w:sz w:val="40"/>
                                <w:szCs w:val="60"/>
                                <w:lang w:val="pt-BR"/>
                              </w:rPr>
                              <w:t xml:space="preserve">Após </w:t>
                            </w:r>
                            <w:r w:rsidR="00205A86">
                              <w:rPr>
                                <w:rFonts w:ascii="Arial" w:eastAsia="HG創英角ｺﾞｼｯｸUB" w:hAnsi="Arial" w:cs="Arial"/>
                                <w:color w:val="FFFFFF" w:themeColor="background1"/>
                                <w:sz w:val="40"/>
                                <w:szCs w:val="60"/>
                                <w:lang w:val="pt-BR"/>
                              </w:rPr>
                              <w:t xml:space="preserve">receber </w:t>
                            </w:r>
                            <w:r w:rsidRPr="009562A1">
                              <w:rPr>
                                <w:rFonts w:ascii="Arial" w:eastAsia="HG創英角ｺﾞｼｯｸUB" w:hAnsi="Arial" w:cs="Arial"/>
                                <w:color w:val="FFFFFF" w:themeColor="background1"/>
                                <w:sz w:val="40"/>
                                <w:szCs w:val="60"/>
                                <w:lang w:val="pt-BR"/>
                              </w:rPr>
                              <w:t>a designação como área de medidas de estado de emergência (pontos essenciais extraídos)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E90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4.95pt;margin-top:-22.15pt;width:508.3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" fillcolor="windowText" stroked="f" strokeweight=".5pt">
                <v:textbox inset="1mm,1mm,1mm,1mm">
                  <w:txbxContent>
                    <w:p w:rsidR="00012225" w:rsidRPr="009562A1" w:rsidRDefault="00335D01" w:rsidP="00012225">
                      <w:pPr>
                        <w:spacing w:line="720" w:lineRule="exact"/>
                        <w:jc w:val="center"/>
                        <w:rPr>
                          <w:rFonts w:ascii="Arial" w:eastAsia="HG創英角ｺﾞｼｯｸUB" w:hAnsi="Arial" w:cs="Arial"/>
                          <w:sz w:val="40"/>
                          <w:szCs w:val="60"/>
                          <w:lang w:val="pt-BR"/>
                        </w:rPr>
                      </w:pPr>
                      <w:r w:rsidRPr="009562A1">
                        <w:rPr>
                          <w:rFonts w:ascii="Arial" w:eastAsia="HG創英角ｺﾞｼｯｸUB" w:hAnsi="Arial" w:cs="Arial"/>
                          <w:color w:val="FFFFFF" w:themeColor="background1"/>
                          <w:sz w:val="40"/>
                          <w:szCs w:val="60"/>
                          <w:lang w:val="pt-BR"/>
                        </w:rPr>
                        <w:t xml:space="preserve">Após </w:t>
                      </w:r>
                      <w:r w:rsidR="00205A86">
                        <w:rPr>
                          <w:rFonts w:ascii="Arial" w:eastAsia="HG創英角ｺﾞｼｯｸUB" w:hAnsi="Arial" w:cs="Arial"/>
                          <w:color w:val="FFFFFF" w:themeColor="background1"/>
                          <w:sz w:val="40"/>
                          <w:szCs w:val="60"/>
                          <w:lang w:val="pt-BR"/>
                        </w:rPr>
                        <w:t xml:space="preserve">receber </w:t>
                      </w:r>
                      <w:r w:rsidRPr="009562A1">
                        <w:rPr>
                          <w:rFonts w:ascii="Arial" w:eastAsia="HG創英角ｺﾞｼｯｸUB" w:hAnsi="Arial" w:cs="Arial"/>
                          <w:color w:val="FFFFFF" w:themeColor="background1"/>
                          <w:sz w:val="40"/>
                          <w:szCs w:val="60"/>
                          <w:lang w:val="pt-BR"/>
                        </w:rPr>
                        <w:t>a designação como área de medidas de estado de emergência (pontos essenciais extraídos)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2225" w:rsidRPr="00641484" w:rsidRDefault="00335D01" w:rsidP="00191A71">
      <w:pPr>
        <w:spacing w:afterLines="100" w:after="383" w:line="600" w:lineRule="exact"/>
        <w:jc w:val="center"/>
        <w:rPr>
          <w:rFonts w:ascii="Arial" w:eastAsia="ＭＳ ゴシック" w:hAnsi="Arial" w:cs="Arial"/>
          <w:color w:val="000000" w:themeColor="text1"/>
          <w:sz w:val="52"/>
          <w:szCs w:val="52"/>
        </w:rPr>
      </w:pPr>
      <w:r w:rsidRPr="00641484">
        <w:rPr>
          <w:rFonts w:ascii="Arial" w:eastAsia="HGP創英角ｺﾞｼｯｸUB" w:hAnsi="Arial" w:cs="Arial"/>
          <w:noProof/>
          <w:color w:val="000000" w:themeColor="text1"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8D8513" wp14:editId="0736DD02">
                <wp:simplePos x="0" y="0"/>
                <wp:positionH relativeFrom="column">
                  <wp:posOffset>1394460</wp:posOffset>
                </wp:positionH>
                <wp:positionV relativeFrom="paragraph">
                  <wp:posOffset>347345</wp:posOffset>
                </wp:positionV>
                <wp:extent cx="4950460" cy="961390"/>
                <wp:effectExtent l="0" t="0" r="2540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0460" cy="961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5D01" w:rsidRDefault="00335D01" w:rsidP="00D8640F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6"/>
                              </w:rPr>
                            </w:pPr>
                          </w:p>
                          <w:p w:rsidR="00335D01" w:rsidRPr="00335D01" w:rsidRDefault="00335D01" w:rsidP="00335D01">
                            <w:pPr>
                              <w:widowControl/>
                              <w:shd w:val="clear" w:color="auto" w:fill="FFFFFF"/>
                              <w:jc w:val="right"/>
                              <w:rPr>
                                <w:rFonts w:ascii="Arial" w:eastAsia="メイリオ" w:hAnsi="Arial" w:cs="Arial"/>
                                <w:kern w:val="0"/>
                                <w:sz w:val="19"/>
                                <w:szCs w:val="19"/>
                                <w:lang w:val="pt-BR"/>
                              </w:rPr>
                            </w:pPr>
                            <w:r w:rsidRPr="00335D01">
                              <w:rPr>
                                <w:rFonts w:ascii="Arial" w:eastAsia="メイリオ" w:hAnsi="Arial" w:cs="Arial"/>
                                <w:kern w:val="0"/>
                                <w:sz w:val="19"/>
                                <w:szCs w:val="19"/>
                                <w:lang w:val="pt-BR"/>
                              </w:rPr>
                              <w:t>Definido em 2</w:t>
                            </w:r>
                            <w:r w:rsidRPr="000D5CFF">
                              <w:rPr>
                                <w:rFonts w:ascii="Arial" w:eastAsia="メイリオ" w:hAnsi="Arial" w:cs="Arial"/>
                                <w:kern w:val="0"/>
                                <w:sz w:val="19"/>
                                <w:szCs w:val="19"/>
                                <w:lang w:val="pt-BR"/>
                              </w:rPr>
                              <w:t>5</w:t>
                            </w:r>
                            <w:r w:rsidRPr="00335D01">
                              <w:rPr>
                                <w:rFonts w:ascii="Arial" w:eastAsia="メイリオ" w:hAnsi="Arial" w:cs="Arial"/>
                                <w:kern w:val="0"/>
                                <w:sz w:val="19"/>
                                <w:szCs w:val="19"/>
                                <w:lang w:val="pt-BR"/>
                              </w:rPr>
                              <w:t xml:space="preserve"> de agosto de 2021</w:t>
                            </w:r>
                          </w:p>
                          <w:p w:rsidR="00335D01" w:rsidRPr="00335D01" w:rsidRDefault="00335D01" w:rsidP="00335D01">
                            <w:pPr>
                              <w:widowControl/>
                              <w:shd w:val="clear" w:color="auto" w:fill="FFFFFF"/>
                              <w:jc w:val="right"/>
                              <w:rPr>
                                <w:rFonts w:ascii="Arial" w:eastAsia="メイリオ" w:hAnsi="Arial" w:cs="Arial"/>
                                <w:kern w:val="0"/>
                                <w:sz w:val="19"/>
                                <w:szCs w:val="19"/>
                                <w:lang w:val="pt-BR"/>
                              </w:rPr>
                            </w:pPr>
                            <w:r w:rsidRPr="00335D01">
                              <w:rPr>
                                <w:rFonts w:ascii="Arial" w:eastAsia="メイリオ" w:hAnsi="Arial" w:cs="Arial"/>
                                <w:kern w:val="0"/>
                                <w:sz w:val="19"/>
                                <w:szCs w:val="19"/>
                                <w:lang w:val="pt-BR"/>
                              </w:rPr>
                              <w:t>Sede de controle de infecções da COVID-19 da província de Gifu</w:t>
                            </w:r>
                          </w:p>
                          <w:p w:rsidR="00335D01" w:rsidRPr="00335D01" w:rsidRDefault="00335D01" w:rsidP="00335D01">
                            <w:pPr>
                              <w:widowControl/>
                              <w:shd w:val="clear" w:color="auto" w:fill="FFFFFF"/>
                              <w:jc w:val="right"/>
                              <w:rPr>
                                <w:rFonts w:ascii="Arial" w:eastAsia="メイリオ" w:hAnsi="Arial" w:cs="Arial"/>
                                <w:kern w:val="0"/>
                                <w:sz w:val="19"/>
                                <w:szCs w:val="19"/>
                                <w:lang w:val="pt-BR"/>
                              </w:rPr>
                            </w:pPr>
                            <w:r w:rsidRPr="00335D01">
                              <w:rPr>
                                <w:rFonts w:ascii="Arial" w:eastAsia="メイリオ" w:hAnsi="Arial" w:cs="Arial"/>
                                <w:kern w:val="0"/>
                                <w:sz w:val="19"/>
                                <w:szCs w:val="19"/>
                                <w:lang w:val="pt-BR"/>
                              </w:rPr>
                              <w:t>Período de implementação: De 2</w:t>
                            </w:r>
                            <w:r w:rsidRPr="000D5CFF">
                              <w:rPr>
                                <w:rFonts w:ascii="Arial" w:eastAsia="メイリオ" w:hAnsi="Arial" w:cs="Arial"/>
                                <w:kern w:val="0"/>
                                <w:sz w:val="19"/>
                                <w:szCs w:val="19"/>
                                <w:lang w:val="pt-BR"/>
                              </w:rPr>
                              <w:t>7</w:t>
                            </w:r>
                            <w:r w:rsidRPr="00335D01">
                              <w:rPr>
                                <w:rFonts w:ascii="Arial" w:eastAsia="メイリオ" w:hAnsi="Arial" w:cs="Arial"/>
                                <w:kern w:val="0"/>
                                <w:sz w:val="19"/>
                                <w:szCs w:val="19"/>
                                <w:lang w:val="pt-BR"/>
                              </w:rPr>
                              <w:t xml:space="preserve"> de agosto de 2021 até 12 de setembro de 2021</w:t>
                            </w:r>
                          </w:p>
                          <w:p w:rsidR="00335D01" w:rsidRPr="000D5CFF" w:rsidRDefault="00335D01" w:rsidP="00D8640F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 w:hint="eastAsia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D8513" id="テキスト ボックス 3" o:spid="_x0000_s1027" type="#_x0000_t202" style="position:absolute;left:0;text-align:left;margin-left:109.8pt;margin-top:27.35pt;width:389.8pt;height:7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" filled="f" stroked="f" strokeweight=".5pt">
                <v:textbox inset="0,0,0,0">
                  <w:txbxContent>
                    <w:p w:rsidR="00335D01" w:rsidRDefault="00335D01" w:rsidP="00D8640F">
                      <w:pPr>
                        <w:spacing w:line="280" w:lineRule="exact"/>
                        <w:jc w:val="right"/>
                        <w:rPr>
                          <w:rFonts w:ascii="ＭＳ 明朝" w:eastAsia="ＭＳ 明朝" w:hAnsi="ＭＳ 明朝"/>
                          <w:sz w:val="24"/>
                          <w:szCs w:val="26"/>
                        </w:rPr>
                      </w:pPr>
                    </w:p>
                    <w:p w:rsidR="00335D01" w:rsidRPr="00335D01" w:rsidRDefault="00335D01" w:rsidP="00335D01">
                      <w:pPr>
                        <w:widowControl/>
                        <w:shd w:val="clear" w:color="auto" w:fill="FFFFFF"/>
                        <w:jc w:val="right"/>
                        <w:rPr>
                          <w:rFonts w:ascii="Arial" w:eastAsia="メイリオ" w:hAnsi="Arial" w:cs="Arial"/>
                          <w:kern w:val="0"/>
                          <w:sz w:val="19"/>
                          <w:szCs w:val="19"/>
                          <w:lang w:val="pt-BR"/>
                        </w:rPr>
                      </w:pPr>
                      <w:r w:rsidRPr="00335D01">
                        <w:rPr>
                          <w:rFonts w:ascii="Arial" w:eastAsia="メイリオ" w:hAnsi="Arial" w:cs="Arial"/>
                          <w:kern w:val="0"/>
                          <w:sz w:val="19"/>
                          <w:szCs w:val="19"/>
                          <w:lang w:val="pt-BR"/>
                        </w:rPr>
                        <w:t>Definido em 2</w:t>
                      </w:r>
                      <w:r w:rsidRPr="000D5CFF">
                        <w:rPr>
                          <w:rFonts w:ascii="Arial" w:eastAsia="メイリオ" w:hAnsi="Arial" w:cs="Arial"/>
                          <w:kern w:val="0"/>
                          <w:sz w:val="19"/>
                          <w:szCs w:val="19"/>
                          <w:lang w:val="pt-BR"/>
                        </w:rPr>
                        <w:t>5</w:t>
                      </w:r>
                      <w:r w:rsidRPr="00335D01">
                        <w:rPr>
                          <w:rFonts w:ascii="Arial" w:eastAsia="メイリオ" w:hAnsi="Arial" w:cs="Arial"/>
                          <w:kern w:val="0"/>
                          <w:sz w:val="19"/>
                          <w:szCs w:val="19"/>
                          <w:lang w:val="pt-BR"/>
                        </w:rPr>
                        <w:t xml:space="preserve"> de agosto de 2021</w:t>
                      </w:r>
                    </w:p>
                    <w:p w:rsidR="00335D01" w:rsidRPr="00335D01" w:rsidRDefault="00335D01" w:rsidP="00335D01">
                      <w:pPr>
                        <w:widowControl/>
                        <w:shd w:val="clear" w:color="auto" w:fill="FFFFFF"/>
                        <w:jc w:val="right"/>
                        <w:rPr>
                          <w:rFonts w:ascii="Arial" w:eastAsia="メイリオ" w:hAnsi="Arial" w:cs="Arial"/>
                          <w:kern w:val="0"/>
                          <w:sz w:val="19"/>
                          <w:szCs w:val="19"/>
                          <w:lang w:val="pt-BR"/>
                        </w:rPr>
                      </w:pPr>
                      <w:r w:rsidRPr="00335D01">
                        <w:rPr>
                          <w:rFonts w:ascii="Arial" w:eastAsia="メイリオ" w:hAnsi="Arial" w:cs="Arial"/>
                          <w:kern w:val="0"/>
                          <w:sz w:val="19"/>
                          <w:szCs w:val="19"/>
                          <w:lang w:val="pt-BR"/>
                        </w:rPr>
                        <w:t>Sede de controle de infecções da COVID-19 da província de Gifu</w:t>
                      </w:r>
                    </w:p>
                    <w:p w:rsidR="00335D01" w:rsidRPr="00335D01" w:rsidRDefault="00335D01" w:rsidP="00335D01">
                      <w:pPr>
                        <w:widowControl/>
                        <w:shd w:val="clear" w:color="auto" w:fill="FFFFFF"/>
                        <w:jc w:val="right"/>
                        <w:rPr>
                          <w:rFonts w:ascii="Arial" w:eastAsia="メイリオ" w:hAnsi="Arial" w:cs="Arial"/>
                          <w:kern w:val="0"/>
                          <w:sz w:val="19"/>
                          <w:szCs w:val="19"/>
                          <w:lang w:val="pt-BR"/>
                        </w:rPr>
                      </w:pPr>
                      <w:r w:rsidRPr="00335D01">
                        <w:rPr>
                          <w:rFonts w:ascii="Arial" w:eastAsia="メイリオ" w:hAnsi="Arial" w:cs="Arial"/>
                          <w:kern w:val="0"/>
                          <w:sz w:val="19"/>
                          <w:szCs w:val="19"/>
                          <w:lang w:val="pt-BR"/>
                        </w:rPr>
                        <w:t>Período de implementação: De 2</w:t>
                      </w:r>
                      <w:r w:rsidRPr="000D5CFF">
                        <w:rPr>
                          <w:rFonts w:ascii="Arial" w:eastAsia="メイリオ" w:hAnsi="Arial" w:cs="Arial"/>
                          <w:kern w:val="0"/>
                          <w:sz w:val="19"/>
                          <w:szCs w:val="19"/>
                          <w:lang w:val="pt-BR"/>
                        </w:rPr>
                        <w:t>7</w:t>
                      </w:r>
                      <w:r w:rsidRPr="00335D01">
                        <w:rPr>
                          <w:rFonts w:ascii="Arial" w:eastAsia="メイリオ" w:hAnsi="Arial" w:cs="Arial"/>
                          <w:kern w:val="0"/>
                          <w:sz w:val="19"/>
                          <w:szCs w:val="19"/>
                          <w:lang w:val="pt-BR"/>
                        </w:rPr>
                        <w:t xml:space="preserve"> de agosto de 2021 até 12 de setembro de 2021</w:t>
                      </w:r>
                    </w:p>
                    <w:p w:rsidR="00335D01" w:rsidRPr="000D5CFF" w:rsidRDefault="00335D01" w:rsidP="00D8640F">
                      <w:pPr>
                        <w:spacing w:line="280" w:lineRule="exact"/>
                        <w:jc w:val="right"/>
                        <w:rPr>
                          <w:rFonts w:ascii="ＭＳ 明朝" w:eastAsia="ＭＳ 明朝" w:hAnsi="ＭＳ 明朝" w:hint="eastAsia"/>
                          <w:sz w:val="24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2295" w:rsidRPr="00641484" w:rsidRDefault="00B02295" w:rsidP="00441C75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Arial" w:eastAsia="ＭＳ ゴシック" w:hAnsi="Arial" w:cs="Arial"/>
          <w:b/>
          <w:sz w:val="32"/>
          <w:szCs w:val="32"/>
          <w:u w:val="single"/>
        </w:rPr>
      </w:pPr>
    </w:p>
    <w:p w:rsidR="009F4C58" w:rsidRPr="00641484" w:rsidRDefault="009F4C58" w:rsidP="00191A71">
      <w:pPr>
        <w:tabs>
          <w:tab w:val="left" w:pos="426"/>
        </w:tabs>
        <w:spacing w:afterLines="150" w:after="574" w:line="360" w:lineRule="exact"/>
        <w:ind w:firstLineChars="50" w:firstLine="152"/>
        <w:rPr>
          <w:rFonts w:ascii="Arial" w:eastAsia="ＭＳ ゴシック" w:hAnsi="Arial" w:cs="Arial"/>
          <w:b/>
          <w:sz w:val="32"/>
          <w:szCs w:val="32"/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756A" w:rsidRPr="00641484" w:rsidTr="00BD393B">
        <w:trPr>
          <w:trHeight w:val="2873"/>
        </w:trPr>
        <w:tc>
          <w:tcPr>
            <w:tcW w:w="9628" w:type="dxa"/>
            <w:vAlign w:val="center"/>
          </w:tcPr>
          <w:p w:rsidR="009562A1" w:rsidRPr="00641484" w:rsidRDefault="00D74179" w:rsidP="009562A1">
            <w:pPr>
              <w:tabs>
                <w:tab w:val="left" w:pos="426"/>
              </w:tabs>
              <w:spacing w:beforeLines="50" w:before="191" w:line="400" w:lineRule="exact"/>
              <w:ind w:firstLineChars="100" w:firstLine="263"/>
              <w:rPr>
                <w:rFonts w:ascii="Arial" w:eastAsia="ＭＳ ゴシック" w:hAnsi="Arial" w:cs="Arial"/>
                <w:sz w:val="28"/>
                <w:szCs w:val="28"/>
                <w:lang w:val="pt-BR"/>
              </w:rPr>
            </w:pPr>
            <w:r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>Em</w:t>
            </w:r>
            <w:r w:rsidR="00335D01" w:rsidRPr="00641484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 xml:space="preserve"> 20 de </w:t>
            </w:r>
            <w:r w:rsidR="00586676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>Agosto</w:t>
            </w:r>
            <w:r w:rsidR="00B70DD3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 xml:space="preserve"> foram sobrepostas</w:t>
            </w:r>
            <w:r w:rsidR="00335D01" w:rsidRPr="00641484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 xml:space="preserve"> a</w:t>
            </w:r>
            <w:r w:rsidR="00B70DD3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>s</w:t>
            </w:r>
            <w:r w:rsidR="000D5CFF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 xml:space="preserve"> </w:t>
            </w:r>
            <w:r w:rsidR="00335D01" w:rsidRPr="00641484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>“Área</w:t>
            </w:r>
            <w:r w:rsidR="00B70DD3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>s</w:t>
            </w:r>
            <w:r w:rsidR="00335D01" w:rsidRPr="00641484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 xml:space="preserve"> de Medidas prioritárias para  prevenção de propagação”</w:t>
            </w:r>
            <w:r w:rsidR="00B70DD3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 xml:space="preserve"> </w:t>
            </w:r>
            <w:r w:rsidR="00335D01" w:rsidRPr="00641484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>em nossa província</w:t>
            </w:r>
            <w:r w:rsidR="009562A1" w:rsidRPr="00641484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>, sendo planejadas reduções de horários comerciais para estabelecimentos alimentíci</w:t>
            </w:r>
            <w:r w:rsidR="000D5CFF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>o</w:t>
            </w:r>
            <w:r w:rsidR="009562A1" w:rsidRPr="00641484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>s em 15 munic</w:t>
            </w:r>
            <w:r w:rsidR="00B70DD3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>ípios. No entanto</w:t>
            </w:r>
            <w:r w:rsidR="009562A1" w:rsidRPr="00641484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 xml:space="preserve">, </w:t>
            </w:r>
            <w:r w:rsidR="00586676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>devido ao presente estado</w:t>
            </w:r>
            <w:r w:rsidR="00B70DD3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 xml:space="preserve"> </w:t>
            </w:r>
            <w:r w:rsidR="009562A1" w:rsidRPr="00641484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 xml:space="preserve">foi decidido </w:t>
            </w:r>
            <w:r w:rsidR="00AC428C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 xml:space="preserve">modificar e aplicar </w:t>
            </w:r>
            <w:r w:rsidR="00586676" w:rsidRPr="00641484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 xml:space="preserve">entre 27 de Agosto </w:t>
            </w:r>
            <w:r w:rsidR="00586676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>e 12 de S</w:t>
            </w:r>
            <w:r w:rsidR="00586676" w:rsidRPr="00641484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>etembro</w:t>
            </w:r>
            <w:r w:rsidR="009562A1" w:rsidRPr="00641484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 xml:space="preserve"> </w:t>
            </w:r>
            <w:r w:rsidR="004A56FB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>a</w:t>
            </w:r>
            <w:r w:rsidR="00586676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 xml:space="preserve">s </w:t>
            </w:r>
            <w:r w:rsidR="009562A1" w:rsidRPr="00641484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>“Área</w:t>
            </w:r>
            <w:r w:rsidR="00AC428C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>s</w:t>
            </w:r>
            <w:r w:rsidR="009562A1" w:rsidRPr="00641484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 xml:space="preserve"> de medidas de estado de emergência”</w:t>
            </w:r>
            <w:r w:rsidR="000D5CFF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 xml:space="preserve"> </w:t>
            </w:r>
            <w:r w:rsidR="00586676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>em</w:t>
            </w:r>
            <w:r w:rsidR="000D5CFF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 xml:space="preserve"> todo</w:t>
            </w:r>
            <w:r w:rsidR="009562A1" w:rsidRPr="00641484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>s os municípios da província.</w:t>
            </w:r>
            <w:r w:rsidR="00335D01" w:rsidRPr="00641484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 xml:space="preserve">  </w:t>
            </w:r>
          </w:p>
          <w:p w:rsidR="0043756A" w:rsidRPr="00641484" w:rsidRDefault="009562A1" w:rsidP="00AC428C">
            <w:pPr>
              <w:tabs>
                <w:tab w:val="left" w:pos="426"/>
              </w:tabs>
              <w:spacing w:beforeLines="50" w:before="191" w:line="400" w:lineRule="exact"/>
              <w:ind w:leftChars="15" w:left="29" w:firstLine="2"/>
              <w:rPr>
                <w:rFonts w:ascii="Arial" w:eastAsia="ＭＳ ゴシック" w:hAnsi="Arial" w:cs="Arial"/>
                <w:b/>
                <w:sz w:val="32"/>
                <w:szCs w:val="32"/>
                <w:u w:val="single"/>
              </w:rPr>
            </w:pPr>
            <w:r w:rsidRPr="00641484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>A partir de então, estaremos reforçando as medidas com maior intensidade</w:t>
            </w:r>
            <w:r w:rsidR="004A56FB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>,</w:t>
            </w:r>
            <w:r w:rsidRPr="00641484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 xml:space="preserve"> assim </w:t>
            </w:r>
            <w:r w:rsidR="00AC428C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 xml:space="preserve">como </w:t>
            </w:r>
            <w:r w:rsidRPr="00641484">
              <w:rPr>
                <w:rFonts w:ascii="Arial" w:eastAsia="ＭＳ ゴシック" w:hAnsi="Arial" w:cs="Arial"/>
                <w:sz w:val="28"/>
                <w:szCs w:val="28"/>
                <w:lang w:val="pt-BR"/>
              </w:rPr>
              <w:t>estabelecido abaixo.</w:t>
            </w:r>
          </w:p>
        </w:tc>
      </w:tr>
    </w:tbl>
    <w:p w:rsidR="009562A1" w:rsidRPr="00A16CC2" w:rsidRDefault="009562A1" w:rsidP="00B70DD3">
      <w:pPr>
        <w:tabs>
          <w:tab w:val="left" w:pos="426"/>
        </w:tabs>
        <w:spacing w:beforeLines="100" w:before="383" w:afterLines="100" w:after="383" w:line="360" w:lineRule="exact"/>
        <w:jc w:val="left"/>
        <w:rPr>
          <w:rFonts w:ascii="Arial" w:eastAsia="ＭＳ 明朝" w:hAnsi="Arial" w:cs="Arial"/>
          <w:szCs w:val="32"/>
          <w:lang w:val="pt-BR"/>
        </w:rPr>
      </w:pPr>
      <w:r w:rsidRPr="00A16CC2">
        <w:rPr>
          <w:rFonts w:ascii="Arial" w:eastAsia="ＭＳ 明朝" w:hAnsi="Arial" w:cs="Arial"/>
          <w:szCs w:val="32"/>
          <w:lang w:val="pt-BR"/>
        </w:rPr>
        <w:t>(</w:t>
      </w:r>
      <w:r w:rsidR="004A56FB">
        <w:rPr>
          <w:rFonts w:ascii="Arial" w:eastAsia="ＭＳ 明朝" w:hAnsi="Arial" w:cs="Arial"/>
          <w:szCs w:val="32"/>
          <w:lang w:val="pt-BR"/>
        </w:rPr>
        <w:t>As modificações perante a</w:t>
      </w:r>
      <w:r w:rsidR="00284A0F" w:rsidRPr="00A16CC2">
        <w:rPr>
          <w:rFonts w:ascii="Arial" w:eastAsia="ＭＳ 明朝" w:hAnsi="Arial" w:cs="Arial"/>
          <w:szCs w:val="32"/>
          <w:lang w:val="pt-BR"/>
        </w:rPr>
        <w:t xml:space="preserve"> anterior medida prioritária para prevenção de propagação </w:t>
      </w:r>
      <w:r w:rsidR="004A56FB">
        <w:rPr>
          <w:rFonts w:ascii="Arial" w:eastAsia="ＭＳ 明朝" w:hAnsi="Arial" w:cs="Arial"/>
          <w:szCs w:val="32"/>
          <w:lang w:val="pt-BR"/>
        </w:rPr>
        <w:t>se encontram</w:t>
      </w:r>
      <w:r w:rsidR="00284A0F" w:rsidRPr="00A16CC2">
        <w:rPr>
          <w:rFonts w:ascii="Arial" w:eastAsia="ＭＳ 明朝" w:hAnsi="Arial" w:cs="Arial"/>
          <w:szCs w:val="32"/>
          <w:lang w:val="pt-BR"/>
        </w:rPr>
        <w:t xml:space="preserve"> </w:t>
      </w:r>
      <w:r w:rsidR="004A56FB">
        <w:rPr>
          <w:rFonts w:ascii="Arial" w:eastAsia="ＭＳ 明朝" w:hAnsi="Arial" w:cs="Arial"/>
          <w:szCs w:val="32"/>
          <w:u w:val="single"/>
          <w:lang w:val="pt-BR"/>
        </w:rPr>
        <w:t>sublinhada</w:t>
      </w:r>
      <w:r w:rsidR="00284A0F" w:rsidRPr="00A16CC2">
        <w:rPr>
          <w:rFonts w:ascii="Arial" w:eastAsia="ＭＳ 明朝" w:hAnsi="Arial" w:cs="Arial"/>
          <w:szCs w:val="32"/>
          <w:u w:val="single"/>
          <w:lang w:val="pt-BR"/>
        </w:rPr>
        <w:t>s</w:t>
      </w:r>
      <w:r w:rsidR="00284A0F" w:rsidRPr="00A16CC2">
        <w:rPr>
          <w:rFonts w:ascii="Arial" w:eastAsia="ＭＳ 明朝" w:hAnsi="Arial" w:cs="Arial"/>
          <w:szCs w:val="32"/>
          <w:lang w:val="pt-BR"/>
        </w:rPr>
        <w:t xml:space="preserve"> </w:t>
      </w:r>
      <w:r w:rsidR="00284A0F" w:rsidRPr="00A16CC2">
        <w:rPr>
          <w:rFonts w:ascii="Arial" w:eastAsia="ＭＳ 明朝" w:hAnsi="Arial" w:cs="Arial"/>
          <w:szCs w:val="32"/>
          <w:lang w:val="pt-BR"/>
        </w:rPr>
        <w:t>no</w:t>
      </w:r>
      <w:r w:rsidR="00284A0F" w:rsidRPr="00A16CC2">
        <w:rPr>
          <w:rFonts w:ascii="Arial" w:eastAsia="ＭＳ 明朝" w:hAnsi="Arial" w:cs="Arial"/>
          <w:szCs w:val="32"/>
          <w:lang w:val="pt-BR"/>
        </w:rPr>
        <w:t xml:space="preserve"> texto</w:t>
      </w:r>
      <w:r w:rsidRPr="00A16CC2">
        <w:rPr>
          <w:rFonts w:ascii="Arial" w:eastAsia="ＭＳ 明朝" w:hAnsi="Arial" w:cs="Arial"/>
          <w:szCs w:val="32"/>
          <w:lang w:val="pt-BR"/>
        </w:rPr>
        <w:t>)</w:t>
      </w:r>
    </w:p>
    <w:p w:rsidR="009F4C58" w:rsidRPr="00641484" w:rsidRDefault="00B02295" w:rsidP="00441C75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Arial" w:eastAsia="ＭＳ ゴシック" w:hAnsi="Arial" w:cs="Arial"/>
          <w:b/>
          <w:sz w:val="32"/>
          <w:szCs w:val="32"/>
          <w:lang w:val="pt-BR"/>
        </w:rPr>
      </w:pPr>
      <w:r w:rsidRPr="00641484">
        <w:rPr>
          <w:rFonts w:ascii="Arial" w:eastAsia="ＭＳ ゴシック" w:hAnsi="Arial" w:cs="Arial"/>
          <w:b/>
          <w:sz w:val="32"/>
          <w:szCs w:val="32"/>
          <w:lang w:val="pt-BR"/>
        </w:rPr>
        <w:t xml:space="preserve">１　</w:t>
      </w:r>
      <w:r w:rsidR="00284A0F" w:rsidRPr="00641484">
        <w:rPr>
          <w:rFonts w:ascii="Arial" w:eastAsia="ＭＳ ゴシック" w:hAnsi="Arial" w:cs="Arial"/>
          <w:b/>
          <w:sz w:val="32"/>
          <w:szCs w:val="32"/>
          <w:lang w:val="pt-BR"/>
        </w:rPr>
        <w:t>Aos residentes da província</w:t>
      </w:r>
    </w:p>
    <w:p w:rsidR="008D5AF1" w:rsidRPr="00641484" w:rsidRDefault="004A4502" w:rsidP="009F4C75">
      <w:pPr>
        <w:spacing w:afterLines="50" w:after="191" w:line="360" w:lineRule="exact"/>
        <w:ind w:leftChars="144" w:left="848" w:hangingChars="217" w:hanging="570"/>
        <w:rPr>
          <w:rFonts w:ascii="Arial" w:eastAsia="ＭＳ ゴシック" w:hAnsi="Arial" w:cs="Arial"/>
          <w:b/>
          <w:sz w:val="32"/>
          <w:szCs w:val="32"/>
          <w:u w:val="single"/>
          <w:lang w:val="pt-BR"/>
        </w:rPr>
      </w:pPr>
      <w:r w:rsidRPr="00641484">
        <w:rPr>
          <w:rFonts w:ascii="Arial" w:eastAsia="ＭＳ 明朝" w:hAnsi="Arial" w:cs="Arial"/>
          <w:sz w:val="28"/>
          <w:szCs w:val="36"/>
          <w:lang w:val="pt-BR"/>
        </w:rPr>
        <w:t xml:space="preserve">・　</w:t>
      </w:r>
      <w:r w:rsidR="00284A0F" w:rsidRPr="00641484">
        <w:rPr>
          <w:rFonts w:ascii="Arial" w:eastAsia="ＭＳ 明朝" w:hAnsi="Arial" w:cs="Arial"/>
          <w:sz w:val="28"/>
          <w:szCs w:val="36"/>
          <w:lang w:val="pt-BR"/>
        </w:rPr>
        <w:t xml:space="preserve">Pedimos que por favor, </w:t>
      </w:r>
      <w:r w:rsidR="000F2DBD" w:rsidRPr="00641484">
        <w:rPr>
          <w:rFonts w:ascii="Arial" w:eastAsia="ＭＳ 明朝" w:hAnsi="Arial" w:cs="Arial"/>
          <w:sz w:val="28"/>
          <w:szCs w:val="36"/>
          <w:lang w:val="pt-BR"/>
        </w:rPr>
        <w:t xml:space="preserve">mesmo que </w:t>
      </w:r>
      <w:r w:rsidR="000F2DBD">
        <w:rPr>
          <w:rFonts w:ascii="Arial" w:eastAsia="ＭＳ 明朝" w:hAnsi="Arial" w:cs="Arial"/>
          <w:sz w:val="28"/>
          <w:szCs w:val="36"/>
          <w:lang w:val="pt-BR"/>
        </w:rPr>
        <w:t>no período do</w:t>
      </w:r>
      <w:r w:rsidR="000F2DBD" w:rsidRPr="00641484">
        <w:rPr>
          <w:rFonts w:ascii="Arial" w:eastAsia="ＭＳ 明朝" w:hAnsi="Arial" w:cs="Arial"/>
          <w:sz w:val="28"/>
          <w:szCs w:val="36"/>
          <w:lang w:val="pt-BR"/>
        </w:rPr>
        <w:t xml:space="preserve"> dia</w:t>
      </w:r>
      <w:r w:rsidR="000F2DBD">
        <w:rPr>
          <w:rFonts w:ascii="Arial" w:eastAsia="ＭＳ 明朝" w:hAnsi="Arial" w:cs="Arial"/>
          <w:sz w:val="28"/>
          <w:szCs w:val="36"/>
          <w:lang w:val="pt-BR"/>
        </w:rPr>
        <w:t xml:space="preserve"> </w:t>
      </w:r>
      <w:r w:rsidR="00284A0F" w:rsidRPr="00641484">
        <w:rPr>
          <w:rFonts w:ascii="Arial" w:eastAsia="ＭＳ 明朝" w:hAnsi="Arial" w:cs="Arial"/>
          <w:sz w:val="28"/>
          <w:szCs w:val="36"/>
          <w:lang w:val="pt-BR"/>
        </w:rPr>
        <w:t>não saia ou se desloque sem necessidade</w:t>
      </w:r>
      <w:r w:rsidR="000F2DBD">
        <w:rPr>
          <w:rFonts w:ascii="Arial" w:eastAsia="ＭＳ 明朝" w:hAnsi="Arial" w:cs="Arial"/>
          <w:sz w:val="28"/>
          <w:szCs w:val="36"/>
          <w:lang w:val="pt-BR"/>
        </w:rPr>
        <w:t xml:space="preserve"> ou urgência</w:t>
      </w:r>
      <w:r w:rsidR="00284A0F" w:rsidRPr="00641484">
        <w:rPr>
          <w:rFonts w:ascii="Arial" w:eastAsia="ＭＳ 明朝" w:hAnsi="Arial" w:cs="Arial"/>
          <w:sz w:val="28"/>
          <w:szCs w:val="36"/>
          <w:lang w:val="pt-BR"/>
        </w:rPr>
        <w:t>.</w:t>
      </w:r>
    </w:p>
    <w:p w:rsidR="004A4502" w:rsidRPr="00641484" w:rsidRDefault="008D5AF1" w:rsidP="009F4C75">
      <w:pPr>
        <w:spacing w:beforeLines="50" w:before="191" w:afterLines="50" w:after="191" w:line="360" w:lineRule="exact"/>
        <w:ind w:leftChars="144" w:left="848" w:hangingChars="217" w:hanging="570"/>
        <w:rPr>
          <w:rFonts w:ascii="Arial" w:eastAsia="ＭＳ ゴシック" w:hAnsi="Arial" w:cs="Arial"/>
          <w:b/>
          <w:sz w:val="32"/>
          <w:szCs w:val="36"/>
          <w:bdr w:val="single" w:sz="4" w:space="0" w:color="auto"/>
          <w:lang w:val="pt-BR"/>
        </w:rPr>
      </w:pPr>
      <w:r w:rsidRPr="00641484">
        <w:rPr>
          <w:rFonts w:ascii="Arial" w:eastAsia="ＭＳ 明朝" w:hAnsi="Arial" w:cs="Arial"/>
          <w:sz w:val="28"/>
          <w:szCs w:val="36"/>
          <w:lang w:val="pt-BR"/>
        </w:rPr>
        <w:t xml:space="preserve">・　</w:t>
      </w:r>
      <w:r w:rsidR="00284A0F" w:rsidRPr="00641484">
        <w:rPr>
          <w:rFonts w:ascii="Arial" w:eastAsia="ＭＳ 明朝" w:hAnsi="Arial" w:cs="Arial"/>
          <w:sz w:val="28"/>
          <w:szCs w:val="36"/>
          <w:lang w:val="pt-BR"/>
        </w:rPr>
        <w:t>Principalmente não saia para lugares com aglomerações e similares.</w:t>
      </w:r>
      <w:r w:rsidR="00284A0F" w:rsidRPr="00641484">
        <w:rPr>
          <w:rFonts w:ascii="Arial" w:eastAsia="ＭＳ ゴシック" w:hAnsi="Arial" w:cs="Arial"/>
          <w:b/>
          <w:sz w:val="32"/>
          <w:szCs w:val="36"/>
          <w:bdr w:val="single" w:sz="4" w:space="0" w:color="auto"/>
          <w:lang w:val="pt-BR"/>
        </w:rPr>
        <w:t xml:space="preserve"> </w:t>
      </w:r>
    </w:p>
    <w:p w:rsidR="003D24C1" w:rsidRPr="00641484" w:rsidRDefault="000333B2" w:rsidP="009F4C75">
      <w:pPr>
        <w:spacing w:afterLines="50" w:after="191" w:line="360" w:lineRule="exact"/>
        <w:ind w:leftChars="144" w:left="848" w:hangingChars="217" w:hanging="570"/>
        <w:rPr>
          <w:rFonts w:ascii="Arial" w:eastAsia="ＭＳ 明朝" w:hAnsi="Arial" w:cs="Arial"/>
          <w:color w:val="000000" w:themeColor="text1"/>
          <w:sz w:val="28"/>
          <w:szCs w:val="36"/>
          <w:lang w:val="pt-BR"/>
        </w:rPr>
      </w:pPr>
      <w:r w:rsidRPr="00641484">
        <w:rPr>
          <w:rFonts w:ascii="Arial" w:eastAsia="ＭＳ 明朝" w:hAnsi="Arial" w:cs="Arial"/>
          <w:color w:val="000000" w:themeColor="text1"/>
          <w:sz w:val="28"/>
          <w:szCs w:val="36"/>
          <w:lang w:val="pt-BR"/>
        </w:rPr>
        <w:t xml:space="preserve">・　</w:t>
      </w:r>
      <w:r w:rsidR="00B0396A">
        <w:rPr>
          <w:rFonts w:ascii="Arial" w:eastAsia="ＭＳ 明朝" w:hAnsi="Arial" w:cs="Arial"/>
          <w:color w:val="000000" w:themeColor="text1"/>
          <w:sz w:val="28"/>
          <w:szCs w:val="36"/>
          <w:lang w:val="pt-BR"/>
        </w:rPr>
        <w:t>S</w:t>
      </w:r>
      <w:r w:rsidR="00B0396A">
        <w:rPr>
          <w:rFonts w:ascii="Arial" w:eastAsia="ＭＳ 明朝" w:hAnsi="Arial" w:cs="Arial"/>
          <w:color w:val="000000" w:themeColor="text1"/>
          <w:sz w:val="28"/>
          <w:szCs w:val="36"/>
          <w:lang w:val="pt-BR"/>
        </w:rPr>
        <w:t>e não for necessário</w:t>
      </w:r>
      <w:r w:rsidR="00B0396A">
        <w:rPr>
          <w:rFonts w:ascii="Arial" w:eastAsia="ＭＳ 明朝" w:hAnsi="Arial" w:cs="Arial"/>
          <w:color w:val="000000" w:themeColor="text1"/>
          <w:sz w:val="28"/>
          <w:szCs w:val="36"/>
          <w:lang w:val="pt-BR"/>
        </w:rPr>
        <w:t>, p</w:t>
      </w:r>
      <w:r w:rsidR="00284A0F" w:rsidRPr="00641484">
        <w:rPr>
          <w:rFonts w:ascii="Arial" w:eastAsia="ＭＳ 明朝" w:hAnsi="Arial" w:cs="Arial"/>
          <w:color w:val="000000" w:themeColor="text1"/>
          <w:sz w:val="28"/>
          <w:szCs w:val="36"/>
          <w:lang w:val="pt-BR"/>
        </w:rPr>
        <w:t xml:space="preserve">edimos que evite </w:t>
      </w:r>
      <w:r w:rsidR="000F2DBD">
        <w:rPr>
          <w:rFonts w:ascii="Arial" w:eastAsia="ＭＳ 明朝" w:hAnsi="Arial" w:cs="Arial"/>
          <w:color w:val="000000" w:themeColor="text1"/>
          <w:sz w:val="28"/>
          <w:szCs w:val="36"/>
          <w:lang w:val="pt-BR"/>
        </w:rPr>
        <w:t>s</w:t>
      </w:r>
      <w:r w:rsidR="00E132C4">
        <w:rPr>
          <w:rFonts w:ascii="Arial" w:eastAsia="ＭＳ 明朝" w:hAnsi="Arial" w:cs="Arial"/>
          <w:color w:val="000000" w:themeColor="text1"/>
          <w:sz w:val="28"/>
          <w:szCs w:val="36"/>
          <w:lang w:val="pt-BR"/>
        </w:rPr>
        <w:t>air</w:t>
      </w:r>
      <w:r w:rsidR="00E132C4" w:rsidRPr="00E132C4">
        <w:rPr>
          <w:rFonts w:ascii="Arial" w:eastAsia="ＭＳ 明朝" w:hAnsi="Arial" w:cs="Arial"/>
          <w:color w:val="000000" w:themeColor="text1"/>
          <w:sz w:val="28"/>
          <w:szCs w:val="36"/>
          <w:lang w:val="pt-BR"/>
        </w:rPr>
        <w:t xml:space="preserve"> </w:t>
      </w:r>
      <w:r w:rsidR="00E132C4" w:rsidRPr="00641484">
        <w:rPr>
          <w:rFonts w:ascii="Arial" w:eastAsia="ＭＳ 明朝" w:hAnsi="Arial" w:cs="Arial"/>
          <w:color w:val="000000" w:themeColor="text1"/>
          <w:sz w:val="28"/>
          <w:szCs w:val="36"/>
          <w:lang w:val="pt-BR"/>
        </w:rPr>
        <w:t>após as 20 horas</w:t>
      </w:r>
      <w:r w:rsidR="00284A0F" w:rsidRPr="00641484">
        <w:rPr>
          <w:rFonts w:ascii="Arial" w:eastAsia="ＭＳ 明朝" w:hAnsi="Arial" w:cs="Arial"/>
          <w:color w:val="000000" w:themeColor="text1"/>
          <w:sz w:val="28"/>
          <w:szCs w:val="36"/>
          <w:lang w:val="pt-BR"/>
        </w:rPr>
        <w:t xml:space="preserve">. </w:t>
      </w:r>
    </w:p>
    <w:p w:rsidR="003C19E2" w:rsidRPr="00641484" w:rsidRDefault="003D24C1" w:rsidP="009F4C75">
      <w:pPr>
        <w:spacing w:afterLines="50" w:after="191" w:line="360" w:lineRule="exact"/>
        <w:ind w:leftChars="144" w:left="848" w:hangingChars="217" w:hanging="570"/>
        <w:rPr>
          <w:rFonts w:ascii="Arial" w:eastAsia="ＭＳ 明朝" w:hAnsi="Arial" w:cs="Arial"/>
          <w:color w:val="000000" w:themeColor="text1"/>
          <w:sz w:val="28"/>
          <w:szCs w:val="36"/>
          <w:lang w:val="pt-BR"/>
        </w:rPr>
      </w:pPr>
      <w:r w:rsidRPr="00641484">
        <w:rPr>
          <w:rFonts w:ascii="Arial" w:eastAsia="ＭＳ 明朝" w:hAnsi="Arial" w:cs="Arial"/>
          <w:color w:val="000000" w:themeColor="text1"/>
          <w:sz w:val="28"/>
          <w:szCs w:val="36"/>
          <w:lang w:val="pt-BR"/>
        </w:rPr>
        <w:t xml:space="preserve">・　</w:t>
      </w:r>
      <w:r w:rsidR="00A70266" w:rsidRPr="00641484">
        <w:rPr>
          <w:rFonts w:ascii="Arial" w:eastAsia="ＭＳ 明朝" w:hAnsi="Arial" w:cs="Arial"/>
          <w:color w:val="000000" w:themeColor="text1"/>
          <w:sz w:val="28"/>
          <w:szCs w:val="36"/>
          <w:lang w:val="pt-BR"/>
        </w:rPr>
        <w:t xml:space="preserve">Caso seja </w:t>
      </w:r>
      <w:r w:rsidR="00AE5EF0">
        <w:rPr>
          <w:rFonts w:ascii="Arial" w:eastAsia="ＭＳ 明朝" w:hAnsi="Arial" w:cs="Arial"/>
          <w:color w:val="000000" w:themeColor="text1"/>
          <w:sz w:val="28"/>
          <w:szCs w:val="36"/>
          <w:lang w:val="pt-BR"/>
        </w:rPr>
        <w:t>preciso</w:t>
      </w:r>
      <w:r w:rsidR="00A70266" w:rsidRPr="00641484">
        <w:rPr>
          <w:rFonts w:ascii="Arial" w:eastAsia="ＭＳ 明朝" w:hAnsi="Arial" w:cs="Arial"/>
          <w:color w:val="000000" w:themeColor="text1"/>
          <w:sz w:val="28"/>
          <w:szCs w:val="36"/>
          <w:lang w:val="pt-BR"/>
        </w:rPr>
        <w:t xml:space="preserve"> sair, </w:t>
      </w:r>
      <w:r w:rsidR="00A70266" w:rsidRPr="00641484">
        <w:rPr>
          <w:rFonts w:ascii="Arial" w:eastAsia="ＭＳ 明朝" w:hAnsi="Arial" w:cs="Arial"/>
          <w:color w:val="000000" w:themeColor="text1"/>
          <w:sz w:val="28"/>
          <w:szCs w:val="36"/>
          <w:u w:val="single"/>
          <w:lang w:val="pt-BR"/>
        </w:rPr>
        <w:t>vá somente com familiares que moram junto</w:t>
      </w:r>
      <w:r w:rsidR="000F2DBD">
        <w:rPr>
          <w:rFonts w:ascii="Arial" w:eastAsia="ＭＳ 明朝" w:hAnsi="Arial" w:cs="Arial"/>
          <w:color w:val="000000" w:themeColor="text1"/>
          <w:sz w:val="28"/>
          <w:szCs w:val="36"/>
          <w:u w:val="single"/>
          <w:lang w:val="pt-BR"/>
        </w:rPr>
        <w:t xml:space="preserve"> com</w:t>
      </w:r>
      <w:r w:rsidR="00A70266" w:rsidRPr="00641484">
        <w:rPr>
          <w:rFonts w:ascii="Arial" w:eastAsia="ＭＳ 明朝" w:hAnsi="Arial" w:cs="Arial"/>
          <w:color w:val="000000" w:themeColor="text1"/>
          <w:sz w:val="28"/>
          <w:szCs w:val="36"/>
          <w:u w:val="single"/>
          <w:lang w:val="pt-BR"/>
        </w:rPr>
        <w:t xml:space="preserve"> você</w:t>
      </w:r>
      <w:r w:rsidR="00A70266" w:rsidRPr="00641484">
        <w:rPr>
          <w:rFonts w:ascii="Arial" w:eastAsia="ＭＳ 明朝" w:hAnsi="Arial" w:cs="Arial"/>
          <w:color w:val="000000" w:themeColor="text1"/>
          <w:sz w:val="28"/>
          <w:szCs w:val="36"/>
          <w:lang w:val="pt-BR"/>
        </w:rPr>
        <w:t xml:space="preserve"> e evite hor</w:t>
      </w:r>
      <w:r w:rsidR="00AE5EF0">
        <w:rPr>
          <w:rFonts w:ascii="Arial" w:eastAsia="ＭＳ 明朝" w:hAnsi="Arial" w:cs="Arial"/>
          <w:color w:val="000000" w:themeColor="text1"/>
          <w:sz w:val="28"/>
          <w:szCs w:val="36"/>
          <w:lang w:val="pt-BR"/>
        </w:rPr>
        <w:t>ários ou</w:t>
      </w:r>
      <w:r w:rsidR="00A70266" w:rsidRPr="00641484">
        <w:rPr>
          <w:rFonts w:ascii="Arial" w:eastAsia="ＭＳ 明朝" w:hAnsi="Arial" w:cs="Arial"/>
          <w:color w:val="000000" w:themeColor="text1"/>
          <w:sz w:val="28"/>
          <w:szCs w:val="36"/>
          <w:lang w:val="pt-BR"/>
        </w:rPr>
        <w:t xml:space="preserve"> locais com aglomerações. </w:t>
      </w:r>
    </w:p>
    <w:p w:rsidR="000333B2" w:rsidRPr="00641484" w:rsidRDefault="006C0638" w:rsidP="009F4C75">
      <w:pPr>
        <w:spacing w:afterLines="50" w:after="191" w:line="360" w:lineRule="exact"/>
        <w:ind w:leftChars="144" w:left="848" w:hangingChars="217" w:hanging="570"/>
        <w:rPr>
          <w:rFonts w:ascii="Arial" w:eastAsia="ＭＳ 明朝" w:hAnsi="Arial" w:cs="Arial"/>
          <w:color w:val="000000" w:themeColor="text1"/>
          <w:sz w:val="28"/>
          <w:szCs w:val="36"/>
          <w:lang w:val="pt-BR"/>
        </w:rPr>
      </w:pPr>
      <w:r w:rsidRPr="00641484">
        <w:rPr>
          <w:rFonts w:ascii="Arial" w:eastAsia="ＭＳ 明朝" w:hAnsi="Arial" w:cs="Arial"/>
          <w:color w:val="000000" w:themeColor="text1"/>
          <w:sz w:val="28"/>
          <w:szCs w:val="36"/>
          <w:lang w:val="pt-BR"/>
        </w:rPr>
        <w:t xml:space="preserve">・　</w:t>
      </w:r>
      <w:r w:rsidR="00A70266" w:rsidRPr="00641484">
        <w:rPr>
          <w:rFonts w:ascii="Arial" w:eastAsia="ＭＳ 明朝" w:hAnsi="Arial" w:cs="Arial"/>
          <w:color w:val="000000" w:themeColor="text1"/>
          <w:spacing w:val="4"/>
          <w:sz w:val="28"/>
          <w:szCs w:val="36"/>
          <w:lang w:val="pt-BR"/>
        </w:rPr>
        <w:t>Pedimos que não frequente locais que não implementam completamente as medidas contra a COVID-19 ou não seguem a solicitação de redução de horário comercial da província.</w:t>
      </w:r>
    </w:p>
    <w:p w:rsidR="000333B2" w:rsidRPr="00641484" w:rsidRDefault="000333B2" w:rsidP="009F4C75">
      <w:pPr>
        <w:spacing w:afterLines="50" w:after="191" w:line="360" w:lineRule="exact"/>
        <w:ind w:leftChars="144" w:left="848" w:hangingChars="217" w:hanging="570"/>
        <w:rPr>
          <w:rFonts w:ascii="Arial" w:eastAsia="ＭＳ 明朝" w:hAnsi="Arial" w:cs="Arial"/>
          <w:color w:val="000000" w:themeColor="text1"/>
          <w:sz w:val="28"/>
          <w:szCs w:val="36"/>
          <w:lang w:val="pt-BR"/>
        </w:rPr>
      </w:pPr>
      <w:r w:rsidRPr="00641484">
        <w:rPr>
          <w:rFonts w:ascii="Arial" w:eastAsia="ＭＳ 明朝" w:hAnsi="Arial" w:cs="Arial"/>
          <w:color w:val="000000" w:themeColor="text1"/>
          <w:sz w:val="28"/>
          <w:szCs w:val="36"/>
          <w:lang w:val="pt-BR"/>
        </w:rPr>
        <w:t xml:space="preserve">・　</w:t>
      </w:r>
      <w:r w:rsidR="009F4C75" w:rsidRPr="00641484">
        <w:rPr>
          <w:rFonts w:ascii="Arial" w:eastAsia="ＭＳ 明朝" w:hAnsi="Arial" w:cs="Arial"/>
          <w:color w:val="000000" w:themeColor="text1"/>
          <w:sz w:val="28"/>
          <w:szCs w:val="36"/>
          <w:lang w:val="pt-BR"/>
        </w:rPr>
        <w:t xml:space="preserve">Não faça viagens ou regressos </w:t>
      </w:r>
      <w:r w:rsidR="000F2DBD">
        <w:rPr>
          <w:rFonts w:ascii="Arial" w:eastAsia="ＭＳ 明朝" w:hAnsi="Arial" w:cs="Arial"/>
          <w:color w:val="000000" w:themeColor="text1"/>
          <w:sz w:val="28"/>
          <w:szCs w:val="36"/>
          <w:lang w:val="pt-BR"/>
        </w:rPr>
        <w:t xml:space="preserve">sem necessidade </w:t>
      </w:r>
      <w:r w:rsidR="009F4C75" w:rsidRPr="00641484">
        <w:rPr>
          <w:rFonts w:ascii="Arial" w:eastAsia="ＭＳ 明朝" w:hAnsi="Arial" w:cs="Arial"/>
          <w:color w:val="000000" w:themeColor="text1"/>
          <w:sz w:val="28"/>
          <w:szCs w:val="36"/>
          <w:lang w:val="pt-BR"/>
        </w:rPr>
        <w:t xml:space="preserve">entre as províncias. </w:t>
      </w:r>
    </w:p>
    <w:p w:rsidR="009F4C75" w:rsidRPr="00641484" w:rsidRDefault="004A4502" w:rsidP="009F4C75">
      <w:pPr>
        <w:spacing w:line="360" w:lineRule="exact"/>
        <w:ind w:leftChars="144" w:left="848" w:hangingChars="217" w:hanging="570"/>
        <w:rPr>
          <w:rFonts w:ascii="Arial" w:eastAsia="ＭＳ 明朝" w:hAnsi="Arial" w:cs="Arial"/>
          <w:sz w:val="28"/>
          <w:szCs w:val="36"/>
          <w:lang w:val="pt-BR"/>
        </w:rPr>
      </w:pPr>
      <w:r w:rsidRPr="00641484">
        <w:rPr>
          <w:rFonts w:ascii="Arial" w:eastAsia="ＭＳ 明朝" w:hAnsi="Arial" w:cs="Arial"/>
          <w:sz w:val="28"/>
          <w:szCs w:val="36"/>
          <w:lang w:val="pt-BR"/>
        </w:rPr>
        <w:t xml:space="preserve">・　</w:t>
      </w:r>
      <w:r w:rsidR="009F4C75" w:rsidRPr="00641484">
        <w:rPr>
          <w:rFonts w:ascii="Arial" w:eastAsia="ＭＳ 明朝" w:hAnsi="Arial" w:cs="Arial"/>
          <w:sz w:val="28"/>
          <w:szCs w:val="36"/>
          <w:lang w:val="pt-BR"/>
        </w:rPr>
        <w:t xml:space="preserve">Pedimos que não façam atividades que </w:t>
      </w:r>
      <w:r w:rsidR="009F4C75" w:rsidRPr="00641484">
        <w:rPr>
          <w:rFonts w:ascii="Arial" w:eastAsia="ＭＳ 明朝" w:hAnsi="Arial" w:cs="Arial"/>
          <w:sz w:val="28"/>
          <w:szCs w:val="36"/>
          <w:lang w:val="pt-BR"/>
        </w:rPr>
        <w:t xml:space="preserve">ocasionem </w:t>
      </w:r>
      <w:r w:rsidR="00074F59">
        <w:rPr>
          <w:rFonts w:ascii="Arial" w:eastAsia="ＭＳ 明朝" w:hAnsi="Arial" w:cs="Arial"/>
          <w:sz w:val="28"/>
          <w:szCs w:val="36"/>
          <w:lang w:val="pt-BR"/>
        </w:rPr>
        <w:t xml:space="preserve">em </w:t>
      </w:r>
      <w:r w:rsidR="009F4C75" w:rsidRPr="00641484">
        <w:rPr>
          <w:rFonts w:ascii="Arial" w:eastAsia="ＭＳ 明朝" w:hAnsi="Arial" w:cs="Arial"/>
          <w:sz w:val="28"/>
          <w:szCs w:val="36"/>
          <w:lang w:val="pt-BR"/>
        </w:rPr>
        <w:t>altos riscos de</w:t>
      </w:r>
    </w:p>
    <w:p w:rsidR="009F4C75" w:rsidRPr="00641484" w:rsidRDefault="009F4C75" w:rsidP="009F4C75">
      <w:pPr>
        <w:spacing w:line="360" w:lineRule="exact"/>
        <w:ind w:leftChars="144" w:left="848" w:hangingChars="217" w:hanging="570"/>
        <w:rPr>
          <w:rFonts w:ascii="Arial" w:eastAsia="ＭＳ 明朝" w:hAnsi="Arial" w:cs="Arial"/>
          <w:sz w:val="28"/>
          <w:szCs w:val="36"/>
          <w:lang w:val="pt-BR"/>
        </w:rPr>
      </w:pPr>
      <w:r w:rsidRPr="00641484">
        <w:rPr>
          <w:rFonts w:ascii="Arial" w:eastAsia="ＭＳ 明朝" w:hAnsi="Arial" w:cs="Arial"/>
          <w:sz w:val="28"/>
          <w:szCs w:val="36"/>
          <w:lang w:val="pt-BR"/>
        </w:rPr>
        <w:t xml:space="preserve">    infecção, como consumir bebida</w:t>
      </w:r>
      <w:r w:rsidRPr="00641484">
        <w:rPr>
          <w:rFonts w:ascii="Arial" w:eastAsia="ＭＳ 明朝" w:hAnsi="Arial" w:cs="Arial"/>
          <w:sz w:val="28"/>
          <w:szCs w:val="36"/>
          <w:lang w:val="pt-BR"/>
        </w:rPr>
        <w:t xml:space="preserve">s alcoólicas fora de casa ou em </w:t>
      </w:r>
      <w:r w:rsidRPr="00641484">
        <w:rPr>
          <w:rFonts w:ascii="Arial" w:eastAsia="ＭＳ 明朝" w:hAnsi="Arial" w:cs="Arial"/>
          <w:sz w:val="28"/>
          <w:szCs w:val="36"/>
          <w:lang w:val="pt-BR"/>
        </w:rPr>
        <w:t>parques.</w:t>
      </w:r>
    </w:p>
    <w:p w:rsidR="0043756A" w:rsidRDefault="009F4C75" w:rsidP="009F4C75">
      <w:pPr>
        <w:spacing w:line="360" w:lineRule="exact"/>
        <w:ind w:firstLineChars="200" w:firstLine="608"/>
        <w:rPr>
          <w:rFonts w:ascii="Arial" w:eastAsia="ＭＳ ゴシック" w:hAnsi="Arial" w:cs="Arial"/>
          <w:b/>
          <w:sz w:val="32"/>
          <w:szCs w:val="32"/>
          <w:lang w:val="pt-BR"/>
        </w:rPr>
      </w:pPr>
      <w:r w:rsidRPr="00641484">
        <w:rPr>
          <w:rFonts w:ascii="Arial" w:eastAsia="ＭＳ ゴシック" w:hAnsi="Arial" w:cs="Arial"/>
          <w:b/>
          <w:sz w:val="32"/>
          <w:szCs w:val="32"/>
          <w:lang w:val="pt-BR"/>
        </w:rPr>
        <w:t xml:space="preserve"> </w:t>
      </w:r>
    </w:p>
    <w:p w:rsidR="00A422FD" w:rsidRPr="00641484" w:rsidRDefault="00A422FD" w:rsidP="009F4C75">
      <w:pPr>
        <w:spacing w:line="360" w:lineRule="exact"/>
        <w:ind w:firstLineChars="200" w:firstLine="526"/>
        <w:rPr>
          <w:rFonts w:ascii="Arial" w:eastAsia="ＭＳ 明朝" w:hAnsi="Arial" w:cs="Arial"/>
          <w:sz w:val="28"/>
          <w:szCs w:val="36"/>
          <w:lang w:val="pt-BR"/>
        </w:rPr>
      </w:pPr>
    </w:p>
    <w:p w:rsidR="00AF22A3" w:rsidRDefault="00B02295" w:rsidP="00AF22A3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Arial" w:eastAsia="ＭＳ ゴシック" w:hAnsi="Arial" w:cs="Arial"/>
          <w:b/>
          <w:sz w:val="32"/>
          <w:szCs w:val="32"/>
          <w:lang w:val="pt-BR"/>
        </w:rPr>
      </w:pPr>
      <w:r w:rsidRPr="00641484">
        <w:rPr>
          <w:rFonts w:ascii="Arial" w:eastAsia="ＭＳ ゴシック" w:hAnsi="Arial" w:cs="Arial"/>
          <w:b/>
          <w:sz w:val="32"/>
          <w:szCs w:val="32"/>
          <w:lang w:val="pt-BR"/>
        </w:rPr>
        <w:lastRenderedPageBreak/>
        <w:t xml:space="preserve">２　</w:t>
      </w:r>
      <w:r w:rsidR="009F4C75" w:rsidRPr="00641484">
        <w:rPr>
          <w:rFonts w:ascii="Arial" w:eastAsia="ＭＳ ゴシック" w:hAnsi="Arial" w:cs="Arial"/>
          <w:b/>
          <w:sz w:val="32"/>
          <w:szCs w:val="32"/>
          <w:lang w:val="pt-BR"/>
        </w:rPr>
        <w:t>Aos empresários</w:t>
      </w:r>
    </w:p>
    <w:p w:rsidR="00613507" w:rsidRPr="00AF22A3" w:rsidRDefault="00613507" w:rsidP="00AF22A3">
      <w:pPr>
        <w:tabs>
          <w:tab w:val="left" w:pos="426"/>
        </w:tabs>
        <w:spacing w:afterLines="50" w:after="191" w:line="360" w:lineRule="exact"/>
        <w:ind w:firstLineChars="50" w:firstLine="111"/>
        <w:rPr>
          <w:rFonts w:ascii="Arial" w:eastAsia="ＭＳ ゴシック" w:hAnsi="Arial" w:cs="Arial"/>
          <w:b/>
          <w:sz w:val="28"/>
          <w:szCs w:val="32"/>
          <w:lang w:val="pt-BR"/>
        </w:rPr>
      </w:pPr>
      <w:r w:rsidRPr="00AF22A3">
        <w:rPr>
          <w:rFonts w:ascii="Arial" w:eastAsia="ＭＳ ゴシック" w:hAnsi="Arial" w:cs="Arial"/>
          <w:sz w:val="24"/>
          <w:szCs w:val="36"/>
          <w:lang w:val="pt-BR"/>
        </w:rPr>
        <w:t>＜</w:t>
      </w:r>
      <w:r w:rsidR="00C43442" w:rsidRPr="00AF22A3">
        <w:rPr>
          <w:rFonts w:ascii="Arial" w:eastAsia="ＭＳ ゴシック" w:hAnsi="Arial" w:cs="Arial"/>
          <w:sz w:val="24"/>
          <w:szCs w:val="36"/>
          <w:lang w:val="pt-BR"/>
        </w:rPr>
        <w:t>Solicitação de pausa</w:t>
      </w:r>
      <w:r w:rsidR="00AF22A3" w:rsidRPr="00AF22A3">
        <w:rPr>
          <w:rFonts w:ascii="Arial" w:eastAsia="ＭＳ ゴシック" w:hAnsi="Arial" w:cs="Arial"/>
          <w:sz w:val="24"/>
          <w:szCs w:val="36"/>
          <w:lang w:val="pt-BR"/>
        </w:rPr>
        <w:t xml:space="preserve"> das atividades</w:t>
      </w:r>
      <w:r w:rsidR="00C43442" w:rsidRPr="00AF22A3">
        <w:rPr>
          <w:rFonts w:ascii="Arial" w:eastAsia="ＭＳ ゴシック" w:hAnsi="Arial" w:cs="Arial"/>
          <w:sz w:val="24"/>
          <w:szCs w:val="36"/>
          <w:lang w:val="pt-BR"/>
        </w:rPr>
        <w:t xml:space="preserve"> aos estabelecimentos aliment</w:t>
      </w:r>
      <w:r w:rsidR="00B70DD3" w:rsidRPr="00AF22A3">
        <w:rPr>
          <w:rFonts w:ascii="Arial" w:eastAsia="ＭＳ ゴシック" w:hAnsi="Arial" w:cs="Arial"/>
          <w:sz w:val="24"/>
          <w:szCs w:val="36"/>
          <w:lang w:val="pt-BR"/>
        </w:rPr>
        <w:t>í</w:t>
      </w:r>
      <w:r w:rsidR="00C43442" w:rsidRPr="00AF22A3">
        <w:rPr>
          <w:rFonts w:ascii="Arial" w:eastAsia="ＭＳ ゴシック" w:hAnsi="Arial" w:cs="Arial"/>
          <w:sz w:val="24"/>
          <w:szCs w:val="36"/>
          <w:lang w:val="pt-BR"/>
        </w:rPr>
        <w:t>c</w:t>
      </w:r>
      <w:r w:rsidR="00B70DD3" w:rsidRPr="00AF22A3">
        <w:rPr>
          <w:rFonts w:ascii="Arial" w:eastAsia="ＭＳ ゴシック" w:hAnsi="Arial" w:cs="Arial"/>
          <w:sz w:val="24"/>
          <w:szCs w:val="36"/>
          <w:lang w:val="pt-BR"/>
        </w:rPr>
        <w:t>i</w:t>
      </w:r>
      <w:r w:rsidR="00C43442" w:rsidRPr="00AF22A3">
        <w:rPr>
          <w:rFonts w:ascii="Arial" w:eastAsia="ＭＳ ゴシック" w:hAnsi="Arial" w:cs="Arial"/>
          <w:sz w:val="24"/>
          <w:szCs w:val="36"/>
          <w:lang w:val="pt-BR"/>
        </w:rPr>
        <w:t>os e similares</w:t>
      </w:r>
      <w:r w:rsidRPr="00AF22A3">
        <w:rPr>
          <w:rFonts w:ascii="Arial" w:eastAsia="ＭＳ ゴシック" w:hAnsi="Arial" w:cs="Arial"/>
          <w:sz w:val="24"/>
          <w:szCs w:val="36"/>
          <w:lang w:val="pt-BR"/>
        </w:rPr>
        <w:t>＞</w:t>
      </w:r>
    </w:p>
    <w:p w:rsidR="004E5592" w:rsidRPr="000E594A" w:rsidRDefault="00AF22A3" w:rsidP="000E594A">
      <w:pPr>
        <w:spacing w:afterLines="20" w:after="76" w:line="360" w:lineRule="exact"/>
        <w:ind w:leftChars="72" w:left="423" w:hangingChars="108" w:hanging="284"/>
        <w:rPr>
          <w:rFonts w:ascii="Arial" w:eastAsia="ＭＳ 明朝" w:hAnsi="Arial" w:cs="Arial" w:hint="eastAsia"/>
          <w:sz w:val="28"/>
          <w:szCs w:val="36"/>
          <w:lang w:val="pt-BR"/>
        </w:rPr>
      </w:pPr>
      <w:r>
        <w:rPr>
          <w:rFonts w:ascii="Arial" w:eastAsia="ＭＳ 明朝" w:hAnsi="Arial" w:cs="Arial"/>
          <w:sz w:val="28"/>
          <w:szCs w:val="36"/>
          <w:lang w:val="pt-BR"/>
        </w:rPr>
        <w:t>・</w:t>
      </w:r>
      <w:r w:rsidR="00C43442" w:rsidRPr="00641484">
        <w:rPr>
          <w:rFonts w:ascii="Arial" w:eastAsia="ＭＳ 明朝" w:hAnsi="Arial" w:cs="Arial"/>
          <w:sz w:val="28"/>
          <w:szCs w:val="36"/>
          <w:lang w:val="pt-BR"/>
        </w:rPr>
        <w:t xml:space="preserve">Solicitamos a redução de horário comercial ou </w:t>
      </w:r>
      <w:r w:rsidR="00A422FD">
        <w:rPr>
          <w:rFonts w:ascii="Arial" w:eastAsia="ＭＳ 明朝" w:hAnsi="Arial" w:cs="Arial"/>
          <w:sz w:val="28"/>
          <w:szCs w:val="36"/>
          <w:lang w:val="pt-BR"/>
        </w:rPr>
        <w:t xml:space="preserve">a </w:t>
      </w:r>
      <w:r w:rsidR="00C43442" w:rsidRPr="00641484">
        <w:rPr>
          <w:rFonts w:ascii="Arial" w:eastAsia="ＭＳ 明朝" w:hAnsi="Arial" w:cs="Arial"/>
          <w:sz w:val="28"/>
          <w:szCs w:val="36"/>
          <w:u w:val="single"/>
          <w:lang w:val="pt-BR"/>
        </w:rPr>
        <w:t>pausa das atividades</w:t>
      </w:r>
      <w:r w:rsidR="00C43442" w:rsidRPr="00A422FD">
        <w:rPr>
          <w:rFonts w:ascii="Arial" w:eastAsia="ＭＳ 明朝" w:hAnsi="Arial" w:cs="Arial"/>
          <w:sz w:val="28"/>
          <w:szCs w:val="36"/>
          <w:lang w:val="pt-BR"/>
        </w:rPr>
        <w:t xml:space="preserve"> </w:t>
      </w:r>
      <w:r w:rsidR="00C43442" w:rsidRPr="00641484">
        <w:rPr>
          <w:rFonts w:ascii="Arial" w:eastAsia="ＭＳ 明朝" w:hAnsi="Arial" w:cs="Arial"/>
          <w:sz w:val="28"/>
          <w:szCs w:val="36"/>
          <w:lang w:val="pt-BR"/>
        </w:rPr>
        <w:t>aos estabelecimentos aliment</w:t>
      </w:r>
      <w:r w:rsidR="00B70DD3">
        <w:rPr>
          <w:rFonts w:ascii="Arial" w:eastAsia="ＭＳ 明朝" w:hAnsi="Arial" w:cs="Arial"/>
          <w:sz w:val="28"/>
          <w:szCs w:val="36"/>
          <w:lang w:val="pt-BR"/>
        </w:rPr>
        <w:t>íci</w:t>
      </w:r>
      <w:r w:rsidR="00C43442" w:rsidRPr="00641484">
        <w:rPr>
          <w:rFonts w:ascii="Arial" w:eastAsia="ＭＳ 明朝" w:hAnsi="Arial" w:cs="Arial"/>
          <w:sz w:val="28"/>
          <w:szCs w:val="36"/>
          <w:lang w:val="pt-BR"/>
        </w:rPr>
        <w:t xml:space="preserve">os e similares. </w:t>
      </w:r>
    </w:p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1351"/>
        <w:gridCol w:w="7510"/>
      </w:tblGrid>
      <w:tr w:rsidR="004A4502" w:rsidRPr="00641484" w:rsidTr="00400A48">
        <w:trPr>
          <w:trHeight w:val="1687"/>
          <w:jc w:val="right"/>
        </w:trPr>
        <w:tc>
          <w:tcPr>
            <w:tcW w:w="1351" w:type="dxa"/>
            <w:vAlign w:val="center"/>
          </w:tcPr>
          <w:p w:rsidR="004A4502" w:rsidRPr="00641484" w:rsidRDefault="00C43442" w:rsidP="00441C75">
            <w:pPr>
              <w:snapToGrid w:val="0"/>
              <w:spacing w:line="360" w:lineRule="exact"/>
              <w:jc w:val="center"/>
              <w:rPr>
                <w:rFonts w:ascii="Arial" w:eastAsia="ＭＳ ゴシック" w:hAnsi="Arial" w:cs="Arial"/>
                <w:b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Tipos de negócios </w:t>
            </w:r>
          </w:p>
        </w:tc>
        <w:tc>
          <w:tcPr>
            <w:tcW w:w="7510" w:type="dxa"/>
            <w:vAlign w:val="center"/>
          </w:tcPr>
          <w:p w:rsidR="00F74E61" w:rsidRDefault="00BB58D3" w:rsidP="00F74E61">
            <w:pPr>
              <w:snapToGrid w:val="0"/>
              <w:spacing w:line="340" w:lineRule="exact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Estabelecimentos alimentícios: Restaurantes (Incluindo bares tr</w:t>
            </w:r>
            <w:r w:rsidR="00F74E61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adicionais japoneses "Izakaya") e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 Cafés</w:t>
            </w:r>
            <w:r w:rsidR="00F74E61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.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 </w:t>
            </w:r>
          </w:p>
          <w:p w:rsidR="004A4502" w:rsidRPr="00641484" w:rsidRDefault="00DA62DC" w:rsidP="00F74E61">
            <w:pPr>
              <w:snapToGrid w:val="0"/>
              <w:spacing w:line="340" w:lineRule="exact"/>
              <w:ind w:leftChars="105" w:left="376" w:hangingChars="86" w:hanging="174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36"/>
                <w:lang w:val="pt-BR"/>
              </w:rPr>
              <w:t>※</w:t>
            </w:r>
            <w:r w:rsidR="00BB58D3"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Excluídos serviços de entregas e take out. No entanto</w:t>
            </w:r>
            <w:r w:rsidR="000D5CFF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,</w:t>
            </w:r>
            <w:r w:rsidR="00BB58D3"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 auditórios para casamento terão tratamento similar aos estabelecimentos alimentícios</w:t>
            </w:r>
            <w:r w:rsidR="00B324B4"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.</w:t>
            </w:r>
          </w:p>
          <w:p w:rsidR="00F74E61" w:rsidRDefault="00BB58D3" w:rsidP="00F74E61">
            <w:pPr>
              <w:snapToGrid w:val="0"/>
              <w:spacing w:line="340" w:lineRule="exact"/>
              <w:ind w:leftChars="-23" w:left="-44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Estabelecimentos de entretenimento e similares: Estabelecimentos que possuem a "licença de restaurante" pela Lei Sanitária de Alimentos como Bares e similares </w:t>
            </w:r>
          </w:p>
          <w:p w:rsidR="00DF4AEF" w:rsidRPr="00641484" w:rsidRDefault="00DA62DC" w:rsidP="00F74E61">
            <w:pPr>
              <w:snapToGrid w:val="0"/>
              <w:spacing w:line="340" w:lineRule="exact"/>
              <w:ind w:leftChars="122" w:left="235"/>
              <w:rPr>
                <w:rFonts w:ascii="Arial" w:eastAsia="ＭＳ 明朝" w:hAnsi="Arial" w:cs="Arial"/>
                <w:color w:val="000000" w:themeColor="text1"/>
                <w:w w:val="85"/>
                <w:sz w:val="22"/>
                <w:szCs w:val="36"/>
                <w:lang w:val="pt-BR"/>
              </w:rPr>
            </w:pPr>
            <w:r w:rsidRPr="00641484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36"/>
                <w:lang w:val="pt-BR"/>
              </w:rPr>
              <w:t>※</w:t>
            </w:r>
            <w:r w:rsidR="00BB58D3" w:rsidRPr="00641484">
              <w:rPr>
                <w:rFonts w:ascii="Arial" w:eastAsia="ＭＳ 明朝" w:hAnsi="Arial" w:cs="Arial"/>
                <w:color w:val="000000" w:themeColor="text1"/>
                <w:w w:val="75"/>
                <w:sz w:val="22"/>
                <w:szCs w:val="36"/>
                <w:lang w:val="pt-BR"/>
              </w:rPr>
              <w:t xml:space="preserve">exceto cafés lan house "Net café", cafés com manga e instalações para estadias de longa permanência </w:t>
            </w:r>
            <w:r w:rsidR="009B4F38">
              <w:rPr>
                <w:rFonts w:ascii="Arial" w:eastAsia="ＭＳ 明朝" w:hAnsi="Arial" w:cs="Arial"/>
                <w:color w:val="000000" w:themeColor="text1"/>
                <w:w w:val="75"/>
                <w:sz w:val="22"/>
                <w:szCs w:val="36"/>
                <w:lang w:val="pt-BR"/>
              </w:rPr>
              <w:t>de</w:t>
            </w:r>
            <w:r w:rsidR="00BB58D3" w:rsidRPr="00641484">
              <w:rPr>
                <w:rFonts w:ascii="Arial" w:eastAsia="ＭＳ 明朝" w:hAnsi="Arial" w:cs="Arial"/>
                <w:color w:val="000000" w:themeColor="text1"/>
                <w:w w:val="75"/>
                <w:sz w:val="22"/>
                <w:szCs w:val="36"/>
                <w:lang w:val="pt-BR"/>
              </w:rPr>
              <w:t xml:space="preserve"> período </w:t>
            </w:r>
            <w:r w:rsidR="009B4F38">
              <w:rPr>
                <w:rFonts w:ascii="Arial" w:eastAsia="ＭＳ 明朝" w:hAnsi="Arial" w:cs="Arial"/>
                <w:color w:val="000000" w:themeColor="text1"/>
                <w:w w:val="75"/>
                <w:sz w:val="22"/>
                <w:szCs w:val="36"/>
                <w:lang w:val="pt-BR"/>
              </w:rPr>
              <w:t>noturno</w:t>
            </w:r>
            <w:r w:rsidR="00BB58D3" w:rsidRPr="00641484">
              <w:rPr>
                <w:rFonts w:ascii="Arial" w:eastAsia="ＭＳ 明朝" w:hAnsi="Arial" w:cs="Arial"/>
                <w:color w:val="000000" w:themeColor="text1"/>
                <w:w w:val="75"/>
                <w:sz w:val="22"/>
                <w:szCs w:val="36"/>
                <w:lang w:val="pt-BR"/>
              </w:rPr>
              <w:t>.</w:t>
            </w:r>
          </w:p>
          <w:p w:rsidR="00BB58D3" w:rsidRPr="00641484" w:rsidRDefault="00BB58D3" w:rsidP="00806BE8">
            <w:pPr>
              <w:snapToGrid w:val="0"/>
              <w:spacing w:line="340" w:lineRule="exact"/>
              <w:ind w:left="1"/>
              <w:rPr>
                <w:rFonts w:ascii="Arial" w:eastAsia="ＭＳ 明朝" w:hAnsi="Arial" w:cs="Arial"/>
                <w:color w:val="000000" w:themeColor="text1"/>
                <w:spacing w:val="-4"/>
                <w:w w:val="90"/>
                <w:sz w:val="22"/>
                <w:szCs w:val="36"/>
                <w:u w:val="thick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u w:val="thick"/>
                <w:lang w:val="pt-BR"/>
              </w:rPr>
              <w:t>Karaokês que não possuem a "licença de res</w:t>
            </w:r>
            <w:r w:rsidR="000D5CFF">
              <w:rPr>
                <w:rFonts w:ascii="Arial" w:eastAsia="ＭＳ 明朝" w:hAnsi="Arial" w:cs="Arial"/>
                <w:color w:val="000000" w:themeColor="text1"/>
                <w:sz w:val="22"/>
                <w:szCs w:val="36"/>
                <w:u w:val="thick"/>
                <w:lang w:val="pt-BR"/>
              </w:rPr>
              <w:t>taurante"</w:t>
            </w:r>
            <w:r w:rsidR="00B324B4"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u w:val="thick"/>
                <w:lang w:val="pt-BR"/>
              </w:rPr>
              <w:t>.</w:t>
            </w:r>
          </w:p>
        </w:tc>
      </w:tr>
      <w:tr w:rsidR="004A4502" w:rsidRPr="00641484" w:rsidTr="00A57986">
        <w:trPr>
          <w:trHeight w:val="340"/>
          <w:jc w:val="right"/>
        </w:trPr>
        <w:tc>
          <w:tcPr>
            <w:tcW w:w="1351" w:type="dxa"/>
            <w:vAlign w:val="center"/>
          </w:tcPr>
          <w:p w:rsidR="004A4502" w:rsidRPr="00641484" w:rsidRDefault="00BB58D3" w:rsidP="00441C75">
            <w:pPr>
              <w:snapToGrid w:val="0"/>
              <w:spacing w:line="360" w:lineRule="exact"/>
              <w:jc w:val="center"/>
              <w:rPr>
                <w:rFonts w:ascii="Arial" w:eastAsia="ＭＳ ゴシック" w:hAnsi="Arial" w:cs="Arial"/>
                <w:b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kern w:val="0"/>
                <w:sz w:val="22"/>
                <w:szCs w:val="36"/>
                <w:lang w:val="pt-BR"/>
              </w:rPr>
              <w:t>Regiões Alvo</w:t>
            </w:r>
          </w:p>
        </w:tc>
        <w:tc>
          <w:tcPr>
            <w:tcW w:w="7510" w:type="dxa"/>
            <w:vAlign w:val="center"/>
          </w:tcPr>
          <w:p w:rsidR="004A4502" w:rsidRPr="00641484" w:rsidRDefault="00BB58D3" w:rsidP="00400A48">
            <w:pPr>
              <w:snapToGrid w:val="0"/>
              <w:spacing w:line="340" w:lineRule="exact"/>
              <w:rPr>
                <w:rFonts w:ascii="Arial" w:eastAsia="ＭＳ 明朝" w:hAnsi="Arial" w:cs="Arial"/>
                <w:color w:val="000000" w:themeColor="text1"/>
                <w:spacing w:val="-4"/>
                <w:sz w:val="22"/>
                <w:szCs w:val="36"/>
                <w:u w:val="thick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pacing w:val="-4"/>
                <w:sz w:val="22"/>
                <w:szCs w:val="36"/>
                <w:u w:val="thick"/>
                <w:lang w:val="pt-BR"/>
              </w:rPr>
              <w:t>Toda a província</w:t>
            </w:r>
          </w:p>
        </w:tc>
      </w:tr>
      <w:tr w:rsidR="004A4502" w:rsidRPr="00641484" w:rsidTr="00A57986">
        <w:trPr>
          <w:trHeight w:val="340"/>
          <w:jc w:val="right"/>
        </w:trPr>
        <w:tc>
          <w:tcPr>
            <w:tcW w:w="1351" w:type="dxa"/>
            <w:vAlign w:val="center"/>
          </w:tcPr>
          <w:p w:rsidR="004A4502" w:rsidRPr="00641484" w:rsidRDefault="005200A0" w:rsidP="005200A0">
            <w:pPr>
              <w:snapToGrid w:val="0"/>
              <w:spacing w:line="360" w:lineRule="exact"/>
              <w:jc w:val="center"/>
              <w:rPr>
                <w:rFonts w:ascii="Arial" w:eastAsia="ＭＳ 明朝" w:hAnsi="Arial" w:cs="Arial"/>
                <w:color w:val="000000" w:themeColor="text1"/>
                <w:kern w:val="0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kern w:val="0"/>
                <w:sz w:val="22"/>
                <w:szCs w:val="36"/>
                <w:lang w:val="pt-BR"/>
              </w:rPr>
              <w:t>Período alvo</w:t>
            </w:r>
          </w:p>
        </w:tc>
        <w:tc>
          <w:tcPr>
            <w:tcW w:w="7510" w:type="dxa"/>
            <w:shd w:val="clear" w:color="auto" w:fill="auto"/>
            <w:vAlign w:val="center"/>
          </w:tcPr>
          <w:p w:rsidR="004A4502" w:rsidRPr="00641484" w:rsidRDefault="00BB58D3" w:rsidP="00BB58D3">
            <w:pPr>
              <w:snapToGrid w:val="0"/>
              <w:spacing w:line="340" w:lineRule="exact"/>
              <w:rPr>
                <w:rFonts w:ascii="Arial" w:eastAsia="ＭＳ 明朝" w:hAnsi="Arial" w:cs="Arial"/>
                <w:color w:val="000000" w:themeColor="text1"/>
                <w:spacing w:val="-4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pacing w:val="-4"/>
                <w:sz w:val="22"/>
                <w:szCs w:val="36"/>
                <w:u w:val="thick"/>
                <w:lang w:val="pt-BR"/>
              </w:rPr>
              <w:t xml:space="preserve">De 27 de agosto (sex) </w:t>
            </w:r>
            <w:r w:rsidRPr="00641484">
              <w:rPr>
                <w:rFonts w:ascii="Arial" w:eastAsia="ＭＳ 明朝" w:hAnsi="Arial" w:cs="Arial"/>
                <w:color w:val="000000" w:themeColor="text1"/>
                <w:spacing w:val="-4"/>
                <w:sz w:val="22"/>
                <w:szCs w:val="36"/>
                <w:lang w:val="pt-BR"/>
              </w:rPr>
              <w:t xml:space="preserve">até 12 de setembro (Dom) </w:t>
            </w:r>
          </w:p>
        </w:tc>
      </w:tr>
      <w:tr w:rsidR="004A4502" w:rsidRPr="00641484" w:rsidTr="00400A48">
        <w:trPr>
          <w:trHeight w:val="1685"/>
          <w:jc w:val="right"/>
        </w:trPr>
        <w:tc>
          <w:tcPr>
            <w:tcW w:w="1351" w:type="dxa"/>
            <w:vAlign w:val="center"/>
          </w:tcPr>
          <w:p w:rsidR="004A4502" w:rsidRPr="00641484" w:rsidRDefault="005200A0" w:rsidP="00441C75">
            <w:pPr>
              <w:snapToGrid w:val="0"/>
              <w:spacing w:line="360" w:lineRule="exact"/>
              <w:jc w:val="center"/>
              <w:rPr>
                <w:rFonts w:ascii="Arial" w:eastAsia="ＭＳ ゴシック" w:hAnsi="Arial" w:cs="Arial"/>
                <w:b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Conteúdo da solicitação</w:t>
            </w:r>
          </w:p>
        </w:tc>
        <w:tc>
          <w:tcPr>
            <w:tcW w:w="7510" w:type="dxa"/>
            <w:vAlign w:val="center"/>
          </w:tcPr>
          <w:p w:rsidR="004A4502" w:rsidRPr="00641484" w:rsidRDefault="004A4502" w:rsidP="00AE10A6">
            <w:pPr>
              <w:snapToGrid w:val="0"/>
              <w:spacing w:line="340" w:lineRule="exact"/>
              <w:ind w:left="2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u w:val="thick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u w:val="thick"/>
                <w:lang w:val="pt-BR"/>
              </w:rPr>
              <w:t>・</w:t>
            </w:r>
            <w:r w:rsidR="005200A0"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u w:val="thick"/>
                <w:lang w:val="pt-BR"/>
              </w:rPr>
              <w:t>Solicitação de pausa das atividades aos estabelecimentos que fornecem bebidas alcoólicas ou possuem instalações de karaokê.</w:t>
            </w:r>
          </w:p>
          <w:p w:rsidR="004A4502" w:rsidRPr="00641484" w:rsidRDefault="004A4502" w:rsidP="00AE10A6">
            <w:pPr>
              <w:snapToGrid w:val="0"/>
              <w:spacing w:line="340" w:lineRule="exact"/>
              <w:ind w:left="1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u w:val="thick"/>
                <w:lang w:val="pt-BR"/>
              </w:rPr>
            </w:pPr>
            <w:r w:rsidRPr="00641484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36"/>
                <w:u w:val="thick"/>
                <w:lang w:val="pt-BR"/>
              </w:rPr>
              <w:t>※</w:t>
            </w:r>
            <w:r w:rsidR="005200A0"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u w:val="thick"/>
                <w:lang w:val="pt-BR"/>
              </w:rPr>
              <w:t xml:space="preserve"> </w:t>
            </w:r>
            <w:r w:rsidR="000D5CFF">
              <w:rPr>
                <w:rFonts w:ascii="Arial" w:eastAsia="ＭＳ 明朝" w:hAnsi="Arial" w:cs="Arial"/>
                <w:color w:val="000000" w:themeColor="text1"/>
                <w:sz w:val="22"/>
                <w:szCs w:val="36"/>
                <w:u w:val="thick"/>
                <w:lang w:val="pt-BR"/>
              </w:rPr>
              <w:t>Incluíd</w:t>
            </w:r>
            <w:r w:rsidR="005200A0"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u w:val="thick"/>
                <w:lang w:val="pt-BR"/>
              </w:rPr>
              <w:t xml:space="preserve">os os estabelecimentos de karaokê que não possuem </w:t>
            </w:r>
            <w:r w:rsidR="005200A0"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u w:val="thick"/>
                <w:lang w:val="pt-BR"/>
              </w:rPr>
              <w:t xml:space="preserve">a "licença de restaurante" </w:t>
            </w:r>
            <w:r w:rsidR="00B324B4"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u w:val="thick"/>
                <w:lang w:val="pt-BR"/>
              </w:rPr>
              <w:t>ou</w:t>
            </w:r>
            <w:r w:rsidR="005200A0"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u w:val="thick"/>
                <w:lang w:val="pt-BR"/>
              </w:rPr>
              <w:t xml:space="preserve"> estabelecimentos alimentícios que permitem</w:t>
            </w:r>
            <w:r w:rsidR="00B324B4"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u w:val="thick"/>
                <w:lang w:val="pt-BR"/>
              </w:rPr>
              <w:t xml:space="preserve"> que os clientes tragam bebidas alcoólicas.</w:t>
            </w:r>
          </w:p>
          <w:p w:rsidR="00B324B4" w:rsidRPr="00641484" w:rsidRDefault="004A4502" w:rsidP="00806BE8">
            <w:pPr>
              <w:snapToGrid w:val="0"/>
              <w:spacing w:line="340" w:lineRule="exact"/>
              <w:ind w:left="235" w:hangingChars="116" w:hanging="235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・</w:t>
            </w:r>
            <w:r w:rsidR="00074F59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No caso dos</w:t>
            </w:r>
            <w:r w:rsidR="00B324B4"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 estabelecimentos aliment</w:t>
            </w:r>
            <w:r w:rsidR="000D5CFF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íci</w:t>
            </w:r>
            <w:r w:rsidR="00B324B4"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os</w:t>
            </w:r>
            <w:r w:rsidR="00806BE8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 que não foram </w:t>
            </w:r>
            <w:r w:rsidR="00B324B4"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citados acima</w:t>
            </w:r>
            <w:r w:rsidR="00074F59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, solicitamos</w:t>
            </w:r>
            <w:r w:rsidR="00B324B4"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 a redução de horário comercial das 5 horas até as 20 horas.</w:t>
            </w:r>
          </w:p>
          <w:p w:rsidR="004A4502" w:rsidRPr="000D5CFF" w:rsidRDefault="004A4502" w:rsidP="00EC4084">
            <w:pPr>
              <w:snapToGrid w:val="0"/>
              <w:spacing w:line="340" w:lineRule="exact"/>
              <w:ind w:left="235" w:hangingChars="116" w:hanging="235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0D5CFF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36"/>
                <w:lang w:val="pt-BR"/>
              </w:rPr>
              <w:t>※</w:t>
            </w:r>
            <w:r w:rsidR="000D5CFF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Incluíd</w:t>
            </w:r>
            <w:r w:rsidR="00B324B4" w:rsidRPr="000D5CFF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os os estabelecimentos alimentícios que não fornecem bebidas alcoólicas ou</w:t>
            </w:r>
            <w:r w:rsidR="00806BE8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 </w:t>
            </w:r>
            <w:r w:rsidR="00EC40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serviços</w:t>
            </w:r>
            <w:r w:rsidR="00B324B4" w:rsidRPr="000D5CFF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 de karaokê. </w:t>
            </w:r>
          </w:p>
        </w:tc>
      </w:tr>
      <w:tr w:rsidR="004A4502" w:rsidRPr="00641484" w:rsidTr="00A57986">
        <w:trPr>
          <w:trHeight w:val="1928"/>
          <w:jc w:val="right"/>
        </w:trPr>
        <w:tc>
          <w:tcPr>
            <w:tcW w:w="1351" w:type="dxa"/>
            <w:vAlign w:val="center"/>
          </w:tcPr>
          <w:p w:rsidR="004A4502" w:rsidRPr="00641484" w:rsidRDefault="005200A0" w:rsidP="00441C75">
            <w:pPr>
              <w:snapToGrid w:val="0"/>
              <w:spacing w:line="360" w:lineRule="exact"/>
              <w:jc w:val="center"/>
              <w:rPr>
                <w:rFonts w:ascii="Arial" w:eastAsia="ＭＳ ゴシック" w:hAnsi="Arial" w:cs="Arial"/>
                <w:b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Fundo de apoio</w:t>
            </w:r>
          </w:p>
        </w:tc>
        <w:tc>
          <w:tcPr>
            <w:tcW w:w="7510" w:type="dxa"/>
            <w:vAlign w:val="center"/>
          </w:tcPr>
          <w:p w:rsidR="00B324B4" w:rsidRPr="00641484" w:rsidRDefault="004A4502" w:rsidP="001C4E96">
            <w:pPr>
              <w:ind w:left="235" w:hangingChars="116" w:hanging="235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・</w:t>
            </w:r>
            <w:r w:rsidR="00B324B4"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O fundo de apoio será fornecido somente àqueles que atenderem a todo o período do pedido.</w:t>
            </w:r>
          </w:p>
          <w:p w:rsidR="00641484" w:rsidRPr="00641484" w:rsidRDefault="00B324B4" w:rsidP="00641484">
            <w:pPr>
              <w:snapToGrid w:val="0"/>
              <w:spacing w:line="340" w:lineRule="exact"/>
              <w:ind w:leftChars="5" w:left="10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Empresas de pequeno e 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médio porte: 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u w:val="single"/>
                <w:lang w:val="pt-BR"/>
              </w:rPr>
              <w:t>De 4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u w:val="single"/>
                <w:lang w:val="pt-BR"/>
              </w:rPr>
              <w:t>0,000 ienes</w:t>
            </w:r>
            <w:r w:rsidRPr="00641484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36"/>
                <w:vertAlign w:val="superscript"/>
                <w:lang w:val="pt-BR"/>
              </w:rPr>
              <w:t>※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 a 100,000 ienes </w:t>
            </w:r>
          </w:p>
          <w:p w:rsidR="00905434" w:rsidRPr="00641484" w:rsidRDefault="00B324B4" w:rsidP="00641484">
            <w:pPr>
              <w:snapToGrid w:val="0"/>
              <w:spacing w:line="340" w:lineRule="exact"/>
              <w:ind w:leftChars="1812" w:left="3493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(Valor diário por estabelecimento)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 </w:t>
            </w:r>
          </w:p>
          <w:p w:rsidR="00B324B4" w:rsidRPr="00641484" w:rsidRDefault="00B324B4" w:rsidP="00641484">
            <w:pPr>
              <w:snapToGrid w:val="0"/>
              <w:spacing w:line="340" w:lineRule="exact"/>
              <w:ind w:leftChars="1811" w:left="3493" w:hanging="2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u w:val="thick"/>
                <w:lang w:val="pt-BR"/>
              </w:rPr>
            </w:pPr>
            <w:r w:rsidRPr="00641484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36"/>
                <w:u w:val="thick"/>
                <w:lang w:val="pt-BR"/>
              </w:rPr>
              <w:t>※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u w:val="thick"/>
                <w:lang w:val="pt-BR"/>
              </w:rPr>
              <w:t>O L</w:t>
            </w:r>
            <w:r w:rsidR="00B70DD3">
              <w:rPr>
                <w:rFonts w:ascii="Arial" w:eastAsia="ＭＳ 明朝" w:hAnsi="Arial" w:cs="Arial"/>
                <w:color w:val="000000" w:themeColor="text1"/>
                <w:sz w:val="22"/>
                <w:szCs w:val="36"/>
                <w:u w:val="thick"/>
                <w:lang w:val="pt-BR"/>
              </w:rPr>
              <w:t>imite mí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u w:val="thick"/>
                <w:lang w:val="pt-BR"/>
              </w:rPr>
              <w:t>n</w:t>
            </w:r>
            <w:r w:rsidR="00B70DD3">
              <w:rPr>
                <w:rFonts w:ascii="Arial" w:eastAsia="ＭＳ 明朝" w:hAnsi="Arial" w:cs="Arial"/>
                <w:color w:val="000000" w:themeColor="text1"/>
                <w:sz w:val="22"/>
                <w:szCs w:val="36"/>
                <w:u w:val="thick"/>
                <w:lang w:val="pt-BR"/>
              </w:rPr>
              <w:t>i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u w:val="thick"/>
                <w:lang w:val="pt-BR"/>
              </w:rPr>
              <w:t>mo foi aumentado de 30.000 ienes para 40.000 ienes</w:t>
            </w:r>
            <w:r w:rsidR="001C4E96">
              <w:rPr>
                <w:rFonts w:ascii="Arial" w:eastAsia="ＭＳ 明朝" w:hAnsi="Arial" w:cs="Arial"/>
                <w:color w:val="000000" w:themeColor="text1"/>
                <w:sz w:val="22"/>
                <w:szCs w:val="36"/>
                <w:u w:val="thick"/>
                <w:lang w:val="pt-BR"/>
              </w:rPr>
              <w:t>.</w:t>
            </w:r>
          </w:p>
          <w:p w:rsidR="001C4E96" w:rsidRDefault="00905434" w:rsidP="00905434">
            <w:pPr>
              <w:ind w:left="2926" w:hangingChars="1443" w:hanging="2926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Empresas de grande porte:  Valor das quedas das vendas diárias x 0.4   </w:t>
            </w:r>
          </w:p>
          <w:p w:rsidR="00905434" w:rsidRPr="00641484" w:rsidRDefault="00905434" w:rsidP="001C4E96">
            <w:pPr>
              <w:ind w:leftChars="1350" w:left="2791" w:hangingChars="93" w:hanging="189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(Va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lor diário por estabelecimento)</w:t>
            </w:r>
          </w:p>
          <w:p w:rsidR="004A4502" w:rsidRPr="00641484" w:rsidRDefault="00905434" w:rsidP="001C4E96">
            <w:pPr>
              <w:ind w:leftChars="1371" w:left="2643"/>
              <w:rPr>
                <w:rFonts w:ascii="Arial" w:eastAsia="ＭＳ 明朝" w:hAnsi="Arial" w:cs="Arial" w:hint="eastAsia"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36"/>
                <w:lang w:val="pt-BR"/>
              </w:rPr>
              <w:t>※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Limite máximo de 200,000 ienes. As pequenas e médias empresas também p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oderão escolher esta modalidade</w:t>
            </w:r>
            <w:r w:rsidR="001C4E96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.</w:t>
            </w:r>
          </w:p>
          <w:p w:rsidR="001C4E96" w:rsidRDefault="00905434" w:rsidP="001C4E96">
            <w:pPr>
              <w:snapToGrid w:val="0"/>
              <w:spacing w:line="340" w:lineRule="exact"/>
              <w:rPr>
                <w:rFonts w:ascii="Arial" w:eastAsia="ＭＳ 明朝" w:hAnsi="Arial" w:cs="Arial"/>
                <w:color w:val="000000" w:themeColor="text1"/>
                <w:szCs w:val="36"/>
                <w:u w:val="thick"/>
                <w:lang w:val="pt-BR"/>
              </w:rPr>
            </w:pPr>
            <w:r w:rsidRPr="001C4E96">
              <w:rPr>
                <w:rFonts w:ascii="Arial" w:eastAsia="ＭＳ 明朝" w:hAnsi="Arial" w:cs="Arial"/>
                <w:color w:val="000000" w:themeColor="text1"/>
                <w:szCs w:val="36"/>
                <w:u w:val="thick"/>
                <w:lang w:val="pt-BR"/>
              </w:rPr>
              <w:t>・</w:t>
            </w:r>
            <w:r w:rsidRPr="001C4E96">
              <w:rPr>
                <w:rFonts w:ascii="Arial" w:eastAsia="ＭＳ 明朝" w:hAnsi="Arial" w:cs="Arial"/>
                <w:color w:val="000000" w:themeColor="text1"/>
                <w:szCs w:val="36"/>
                <w:u w:val="thick"/>
                <w:lang w:val="pt-BR"/>
              </w:rPr>
              <w:t xml:space="preserve">Estabelecimentos de karaokê que não possuem a "licença de restaurante": </w:t>
            </w:r>
          </w:p>
          <w:p w:rsidR="004A4502" w:rsidRPr="00641484" w:rsidRDefault="00905434" w:rsidP="001C4E96">
            <w:pPr>
              <w:snapToGrid w:val="0"/>
              <w:spacing w:line="340" w:lineRule="exact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u w:val="thick"/>
                <w:lang w:val="pt-BR"/>
              </w:rPr>
            </w:pPr>
            <w:r w:rsidRPr="001C4E96">
              <w:rPr>
                <w:rFonts w:ascii="Arial" w:eastAsia="ＭＳ 明朝" w:hAnsi="Arial" w:cs="Arial"/>
                <w:color w:val="000000" w:themeColor="text1"/>
                <w:szCs w:val="36"/>
                <w:u w:val="thick"/>
                <w:lang w:val="pt-BR"/>
              </w:rPr>
              <w:t>20 mil</w:t>
            </w:r>
            <w:r w:rsidR="00B55CDE" w:rsidRPr="001C4E96">
              <w:rPr>
                <w:rFonts w:ascii="Arial" w:eastAsia="ＭＳ 明朝" w:hAnsi="Arial" w:cs="Arial"/>
                <w:color w:val="000000" w:themeColor="text1"/>
                <w:szCs w:val="36"/>
                <w:u w:val="thick"/>
                <w:lang w:val="pt-BR"/>
              </w:rPr>
              <w:t xml:space="preserve"> ienes por dia</w:t>
            </w:r>
            <w:r w:rsidR="001C4E96" w:rsidRPr="001C4E96">
              <w:rPr>
                <w:rFonts w:ascii="Arial" w:eastAsia="ＭＳ 明朝" w:hAnsi="Arial" w:cs="Arial"/>
                <w:color w:val="000000" w:themeColor="text1"/>
                <w:szCs w:val="36"/>
                <w:u w:val="thick"/>
                <w:lang w:val="pt-BR"/>
              </w:rPr>
              <w:t>.</w:t>
            </w:r>
          </w:p>
        </w:tc>
      </w:tr>
      <w:tr w:rsidR="006C0638" w:rsidRPr="00641484" w:rsidTr="006C0638">
        <w:trPr>
          <w:trHeight w:val="340"/>
          <w:jc w:val="right"/>
        </w:trPr>
        <w:tc>
          <w:tcPr>
            <w:tcW w:w="1351" w:type="dxa"/>
            <w:vAlign w:val="center"/>
          </w:tcPr>
          <w:p w:rsidR="000D5CFF" w:rsidRPr="00641484" w:rsidRDefault="00A66A13" w:rsidP="000D5CFF">
            <w:pPr>
              <w:snapToGrid w:val="0"/>
              <w:spacing w:line="360" w:lineRule="exact"/>
              <w:jc w:val="center"/>
              <w:rPr>
                <w:rFonts w:ascii="Arial" w:eastAsia="ＭＳ 明朝" w:hAnsi="Arial" w:cs="Arial" w:hint="eastAsia"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Multa</w:t>
            </w:r>
          </w:p>
        </w:tc>
        <w:tc>
          <w:tcPr>
            <w:tcW w:w="7510" w:type="dxa"/>
            <w:vAlign w:val="center"/>
          </w:tcPr>
          <w:p w:rsidR="006C0638" w:rsidRPr="00641484" w:rsidRDefault="00B55CDE" w:rsidP="001C4E96">
            <w:pPr>
              <w:snapToGrid w:val="0"/>
              <w:spacing w:line="340" w:lineRule="exact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Máximo de 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u w:val="single"/>
                <w:lang w:val="pt-BR"/>
              </w:rPr>
              <w:t>300 mil ienes</w:t>
            </w:r>
            <w:r w:rsidR="00027A9D"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 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(Valor </w:t>
            </w:r>
            <w:r w:rsidR="001C4E96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aumentado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 </w:t>
            </w:r>
            <w:r w:rsidR="001C4E96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desde os</w:t>
            </w:r>
            <w:r w:rsidR="00A66A13"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 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200 mil ienes</w:t>
            </w:r>
            <w:r w:rsidR="001C4E96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 anteriores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)</w:t>
            </w:r>
            <w:r w:rsidR="00027A9D"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 </w:t>
            </w:r>
          </w:p>
        </w:tc>
      </w:tr>
    </w:tbl>
    <w:p w:rsidR="00400A48" w:rsidRPr="00641484" w:rsidRDefault="00613507" w:rsidP="000D5CFF">
      <w:pPr>
        <w:spacing w:line="360" w:lineRule="exact"/>
        <w:ind w:leftChars="293" w:left="565"/>
        <w:rPr>
          <w:rFonts w:ascii="Arial" w:eastAsia="ＭＳ ゴシック" w:hAnsi="Arial" w:cs="Arial"/>
          <w:sz w:val="28"/>
          <w:szCs w:val="36"/>
          <w:lang w:val="pt-BR"/>
        </w:rPr>
      </w:pPr>
      <w:r w:rsidRPr="00641484">
        <w:rPr>
          <w:rFonts w:ascii="Arial" w:eastAsia="ＭＳ ゴシック" w:hAnsi="Arial" w:cs="Arial"/>
          <w:sz w:val="28"/>
          <w:szCs w:val="36"/>
          <w:lang w:val="pt-BR"/>
        </w:rPr>
        <w:t>＜</w:t>
      </w:r>
      <w:r w:rsidR="00027A9D" w:rsidRPr="00641484">
        <w:rPr>
          <w:rFonts w:ascii="Arial" w:eastAsia="ＭＳ ゴシック" w:hAnsi="Arial" w:cs="Arial"/>
          <w:sz w:val="28"/>
          <w:szCs w:val="36"/>
          <w:lang w:val="pt-BR"/>
        </w:rPr>
        <w:t>Pedido de Cooperação para Redução de Horário Comercial às instalações de grande porte</w:t>
      </w:r>
      <w:r w:rsidRPr="00641484">
        <w:rPr>
          <w:rFonts w:ascii="Arial" w:eastAsia="ＭＳ ゴシック" w:hAnsi="Arial" w:cs="Arial"/>
          <w:sz w:val="28"/>
          <w:szCs w:val="36"/>
          <w:lang w:val="pt-BR"/>
        </w:rPr>
        <w:t>＞</w:t>
      </w:r>
    </w:p>
    <w:p w:rsidR="004E5592" w:rsidRPr="00641484" w:rsidRDefault="004E5592" w:rsidP="008C5D02">
      <w:pPr>
        <w:spacing w:line="360" w:lineRule="exact"/>
        <w:ind w:leftChars="250" w:left="745" w:hangingChars="100" w:hanging="263"/>
        <w:rPr>
          <w:rFonts w:ascii="Arial" w:eastAsia="ＭＳ 明朝" w:hAnsi="Arial" w:cs="Arial" w:hint="eastAsia"/>
          <w:sz w:val="28"/>
          <w:szCs w:val="36"/>
          <w:lang w:val="pt-BR"/>
        </w:rPr>
      </w:pPr>
    </w:p>
    <w:p w:rsidR="004A4502" w:rsidRPr="00641484" w:rsidRDefault="004A4502" w:rsidP="008C5D02">
      <w:pPr>
        <w:spacing w:line="360" w:lineRule="exact"/>
        <w:ind w:leftChars="250" w:left="745" w:hangingChars="100" w:hanging="263"/>
        <w:rPr>
          <w:rFonts w:ascii="Arial" w:eastAsia="ＭＳ 明朝" w:hAnsi="Arial" w:cs="Arial"/>
          <w:sz w:val="28"/>
          <w:szCs w:val="36"/>
          <w:lang w:val="pt-BR"/>
        </w:rPr>
      </w:pPr>
      <w:r w:rsidRPr="00641484">
        <w:rPr>
          <w:rFonts w:ascii="Arial" w:eastAsia="ＭＳ 明朝" w:hAnsi="Arial" w:cs="Arial"/>
          <w:sz w:val="28"/>
          <w:szCs w:val="36"/>
          <w:lang w:val="pt-BR"/>
        </w:rPr>
        <w:t xml:space="preserve">・　</w:t>
      </w:r>
      <w:r w:rsidR="00027A9D" w:rsidRPr="00641484">
        <w:rPr>
          <w:rFonts w:ascii="Arial" w:eastAsia="ＭＳ 明朝" w:hAnsi="Arial" w:cs="Arial"/>
          <w:sz w:val="28"/>
          <w:szCs w:val="36"/>
          <w:lang w:val="pt-BR"/>
        </w:rPr>
        <w:t>Solicitação de</w:t>
      </w:r>
      <w:r w:rsidR="00027A9D" w:rsidRPr="00641484">
        <w:rPr>
          <w:rFonts w:ascii="Arial" w:eastAsia="ＭＳ 明朝" w:hAnsi="Arial" w:cs="Arial"/>
          <w:sz w:val="28"/>
          <w:szCs w:val="36"/>
          <w:lang w:val="pt-BR"/>
        </w:rPr>
        <w:t xml:space="preserve"> redução do horário comercial</w:t>
      </w:r>
      <w:r w:rsidR="00027A9D" w:rsidRPr="00641484">
        <w:rPr>
          <w:rFonts w:ascii="Arial" w:eastAsia="ＭＳ 明朝" w:hAnsi="Arial" w:cs="Arial"/>
          <w:sz w:val="28"/>
          <w:szCs w:val="36"/>
          <w:lang w:val="pt-BR"/>
        </w:rPr>
        <w:t xml:space="preserve"> </w:t>
      </w:r>
      <w:r w:rsidR="00027A9D" w:rsidRPr="00641484">
        <w:rPr>
          <w:rFonts w:ascii="Arial" w:eastAsia="ＭＳ 明朝" w:hAnsi="Arial" w:cs="Arial"/>
          <w:sz w:val="28"/>
          <w:szCs w:val="36"/>
          <w:u w:val="single"/>
          <w:lang w:val="pt-BR"/>
        </w:rPr>
        <w:t>à todas as instalações</w:t>
      </w:r>
      <w:r w:rsidR="00BF052E" w:rsidRPr="00BF052E">
        <w:rPr>
          <w:u w:val="single"/>
        </w:rPr>
        <w:t xml:space="preserve"> </w:t>
      </w:r>
      <w:r w:rsidR="00BF052E" w:rsidRPr="00BF052E">
        <w:rPr>
          <w:rFonts w:ascii="Arial" w:eastAsia="ＭＳ 明朝" w:hAnsi="Arial" w:cs="Arial"/>
          <w:sz w:val="28"/>
          <w:szCs w:val="36"/>
          <w:u w:val="single"/>
          <w:lang w:val="pt-BR"/>
        </w:rPr>
        <w:t>da província</w:t>
      </w:r>
      <w:r w:rsidR="00027A9D" w:rsidRPr="00641484">
        <w:rPr>
          <w:rFonts w:ascii="Arial" w:eastAsia="ＭＳ 明朝" w:hAnsi="Arial" w:cs="Arial"/>
          <w:sz w:val="28"/>
          <w:szCs w:val="36"/>
          <w:lang w:val="pt-BR"/>
        </w:rPr>
        <w:t xml:space="preserve"> </w:t>
      </w:r>
      <w:r w:rsidR="00BF052E">
        <w:rPr>
          <w:rFonts w:ascii="Arial" w:eastAsia="ＭＳ 明朝" w:hAnsi="Arial" w:cs="Arial"/>
          <w:sz w:val="28"/>
          <w:szCs w:val="36"/>
          <w:lang w:val="pt-BR"/>
        </w:rPr>
        <w:t>que tenham</w:t>
      </w:r>
      <w:r w:rsidR="00AE10A6">
        <w:rPr>
          <w:rFonts w:ascii="Arial" w:eastAsia="ＭＳ 明朝" w:hAnsi="Arial" w:cs="Arial"/>
          <w:sz w:val="28"/>
          <w:szCs w:val="36"/>
          <w:lang w:val="pt-BR"/>
        </w:rPr>
        <w:t xml:space="preserve"> grandes escalas </w:t>
      </w:r>
      <w:r w:rsidR="003423BB">
        <w:rPr>
          <w:rFonts w:ascii="Arial" w:eastAsia="ＭＳ 明朝" w:hAnsi="Arial" w:cs="Arial"/>
          <w:sz w:val="28"/>
          <w:szCs w:val="36"/>
          <w:lang w:val="pt-BR"/>
        </w:rPr>
        <w:t>ou</w:t>
      </w:r>
      <w:bookmarkStart w:id="0" w:name="_GoBack"/>
      <w:bookmarkEnd w:id="0"/>
      <w:r w:rsidR="00027A9D" w:rsidRPr="00641484">
        <w:rPr>
          <w:rFonts w:ascii="Arial" w:eastAsia="ＭＳ 明朝" w:hAnsi="Arial" w:cs="Arial"/>
          <w:sz w:val="28"/>
          <w:szCs w:val="36"/>
          <w:lang w:val="pt-BR"/>
        </w:rPr>
        <w:t xml:space="preserve"> fluxo de clientes.</w:t>
      </w:r>
      <w:r w:rsidR="00716CA5">
        <w:rPr>
          <w:rFonts w:ascii="Arial" w:eastAsia="ＭＳ 明朝" w:hAnsi="Arial" w:cs="Arial"/>
          <w:sz w:val="28"/>
          <w:szCs w:val="36"/>
          <w:lang w:val="pt-BR"/>
        </w:rPr>
        <w:t xml:space="preserve"> </w:t>
      </w:r>
      <w:r w:rsidR="00027A9D" w:rsidRPr="00641484">
        <w:rPr>
          <w:rFonts w:ascii="Arial" w:eastAsia="ＭＳ 明朝" w:hAnsi="Arial" w:cs="Arial"/>
          <w:sz w:val="28"/>
          <w:szCs w:val="36"/>
          <w:lang w:val="pt-BR"/>
        </w:rPr>
        <w:t>(Excluídos estabelecimentos com serviços e comércios de itens de necessidade diária.).</w:t>
      </w:r>
    </w:p>
    <w:p w:rsidR="004E5592" w:rsidRPr="00641484" w:rsidRDefault="004E5592" w:rsidP="000E594A">
      <w:pPr>
        <w:spacing w:line="360" w:lineRule="exact"/>
        <w:rPr>
          <w:rFonts w:ascii="Arial" w:eastAsia="ＭＳ 明朝" w:hAnsi="Arial" w:cs="Arial" w:hint="eastAsia"/>
          <w:sz w:val="28"/>
          <w:szCs w:val="36"/>
          <w:lang w:val="pt-BR"/>
        </w:rPr>
      </w:pPr>
    </w:p>
    <w:tbl>
      <w:tblPr>
        <w:tblStyle w:val="ac"/>
        <w:tblW w:w="8926" w:type="dxa"/>
        <w:jc w:val="right"/>
        <w:tblLook w:val="04A0" w:firstRow="1" w:lastRow="0" w:firstColumn="1" w:lastColumn="0" w:noHBand="0" w:noVBand="1"/>
      </w:tblPr>
      <w:tblGrid>
        <w:gridCol w:w="2543"/>
        <w:gridCol w:w="3103"/>
        <w:gridCol w:w="3280"/>
      </w:tblGrid>
      <w:tr w:rsidR="004A4502" w:rsidRPr="00641484" w:rsidTr="00B02295">
        <w:trPr>
          <w:jc w:val="right"/>
        </w:trPr>
        <w:tc>
          <w:tcPr>
            <w:tcW w:w="2543" w:type="dxa"/>
            <w:vAlign w:val="center"/>
          </w:tcPr>
          <w:p w:rsidR="004A4502" w:rsidRPr="00641484" w:rsidRDefault="00027A9D" w:rsidP="00BF052E">
            <w:pPr>
              <w:jc w:val="center"/>
              <w:rPr>
                <w:rFonts w:ascii="Arial" w:eastAsia="ＭＳ 明朝" w:hAnsi="Arial" w:cs="Arial" w:hint="eastAsia"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Tipos de instalações de grande porte</w:t>
            </w:r>
          </w:p>
        </w:tc>
        <w:tc>
          <w:tcPr>
            <w:tcW w:w="3103" w:type="dxa"/>
            <w:vAlign w:val="center"/>
          </w:tcPr>
          <w:p w:rsidR="004A4502" w:rsidRPr="00641484" w:rsidRDefault="00027A9D" w:rsidP="00BF052E">
            <w:pPr>
              <w:snapToGrid w:val="0"/>
              <w:spacing w:line="310" w:lineRule="exact"/>
              <w:jc w:val="center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Exemplos de estabelecimentos</w:t>
            </w:r>
          </w:p>
        </w:tc>
        <w:tc>
          <w:tcPr>
            <w:tcW w:w="3280" w:type="dxa"/>
            <w:vAlign w:val="center"/>
          </w:tcPr>
          <w:p w:rsidR="004A4502" w:rsidRPr="00641484" w:rsidRDefault="00027A9D" w:rsidP="00BF052E">
            <w:pPr>
              <w:snapToGrid w:val="0"/>
              <w:spacing w:line="310" w:lineRule="exact"/>
              <w:jc w:val="center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Conteúdo de solicitação</w:t>
            </w:r>
          </w:p>
        </w:tc>
      </w:tr>
      <w:tr w:rsidR="004A4502" w:rsidRPr="00641484" w:rsidTr="00B02295">
        <w:trPr>
          <w:jc w:val="right"/>
        </w:trPr>
        <w:tc>
          <w:tcPr>
            <w:tcW w:w="2543" w:type="dxa"/>
            <w:vAlign w:val="center"/>
          </w:tcPr>
          <w:p w:rsidR="004A4502" w:rsidRPr="00641484" w:rsidRDefault="00027A9D" w:rsidP="00DE55F1">
            <w:pPr>
              <w:snapToGrid w:val="0"/>
              <w:spacing w:line="310" w:lineRule="exact"/>
              <w:jc w:val="center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Teatros e outros</w:t>
            </w:r>
          </w:p>
        </w:tc>
        <w:tc>
          <w:tcPr>
            <w:tcW w:w="3103" w:type="dxa"/>
            <w:vAlign w:val="center"/>
          </w:tcPr>
          <w:p w:rsidR="004A4502" w:rsidRPr="00641484" w:rsidRDefault="00027A9D" w:rsidP="00DE55F1">
            <w:pPr>
              <w:snapToGrid w:val="0"/>
              <w:spacing w:line="310" w:lineRule="exact"/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Teatro, Arquibancadas, Cinemas, Palcos, Planetários e outros.</w:t>
            </w:r>
          </w:p>
        </w:tc>
        <w:tc>
          <w:tcPr>
            <w:tcW w:w="3280" w:type="dxa"/>
            <w:vMerge w:val="restart"/>
            <w:vAlign w:val="center"/>
          </w:tcPr>
          <w:p w:rsidR="00027A9D" w:rsidRPr="00641484" w:rsidRDefault="00027A9D" w:rsidP="00027A9D">
            <w:pPr>
              <w:snapToGrid w:val="0"/>
              <w:spacing w:line="310" w:lineRule="exact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・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 Pedido de redução do horário comercial até</w:t>
            </w:r>
            <w:r w:rsidR="00BF052E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 as 20h para locais maiores que</w:t>
            </w:r>
            <w:r w:rsidR="00205A86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 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1,000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㎡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.</w:t>
            </w:r>
          </w:p>
          <w:p w:rsidR="00027A9D" w:rsidRPr="00641484" w:rsidRDefault="00027A9D" w:rsidP="00027A9D">
            <w:pPr>
              <w:snapToGrid w:val="0"/>
              <w:spacing w:line="310" w:lineRule="exact"/>
              <w:rPr>
                <w:rFonts w:ascii="Arial" w:eastAsia="ＭＳ 明朝" w:hAnsi="Arial" w:cs="Arial" w:hint="eastAsia"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(No cas</w:t>
            </w:r>
            <w:r w:rsidR="00BF052E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o de Cinemas, até as 21 horas) </w:t>
            </w:r>
          </w:p>
          <w:p w:rsidR="004A4502" w:rsidRDefault="00027A9D" w:rsidP="00027A9D">
            <w:pPr>
              <w:snapToGrid w:val="0"/>
              <w:spacing w:line="310" w:lineRule="exact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(Igualmente até as 21h para  estabelecimentos de eventos e similares.)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 </w:t>
            </w:r>
          </w:p>
          <w:p w:rsidR="00BF052E" w:rsidRPr="00641484" w:rsidRDefault="00BF052E" w:rsidP="00027A9D">
            <w:pPr>
              <w:snapToGrid w:val="0"/>
              <w:spacing w:line="310" w:lineRule="exact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</w:p>
          <w:p w:rsidR="004A4502" w:rsidRPr="00641484" w:rsidRDefault="004A4502" w:rsidP="00DE55F1">
            <w:pPr>
              <w:snapToGrid w:val="0"/>
              <w:spacing w:line="310" w:lineRule="exact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36"/>
                <w:lang w:val="pt-BR"/>
              </w:rPr>
              <w:t>※</w:t>
            </w:r>
            <w:r w:rsidR="002D6A06"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Para estabelecimentos menores que 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1,000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㎡</w:t>
            </w:r>
            <w:r w:rsidR="002D6A06"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, </w:t>
            </w:r>
            <w:r w:rsidR="00F47EE7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pedimos </w:t>
            </w:r>
            <w:r w:rsidR="002D6A06"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 a</w:t>
            </w:r>
            <w:r w:rsidR="000D5CFF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 col</w:t>
            </w:r>
            <w:r w:rsidR="002D6A06"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aboração na redução de horário comercial. </w:t>
            </w:r>
          </w:p>
          <w:p w:rsidR="004A4502" w:rsidRPr="00641484" w:rsidRDefault="004A4502" w:rsidP="00DE55F1">
            <w:pPr>
              <w:snapToGrid w:val="0"/>
              <w:spacing w:line="310" w:lineRule="exact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</w:p>
          <w:p w:rsidR="004A4502" w:rsidRDefault="004A4502" w:rsidP="00DE55F1">
            <w:pPr>
              <w:snapToGrid w:val="0"/>
              <w:spacing w:line="310" w:lineRule="exact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・</w:t>
            </w:r>
            <w:r w:rsidR="002D6A06"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Implementação completa da organização de entrada para evitar aglomerações ou congestionamentos dentro e fora da instalação </w:t>
            </w:r>
          </w:p>
          <w:p w:rsidR="00BF052E" w:rsidRPr="00641484" w:rsidRDefault="00BF052E" w:rsidP="00DE55F1">
            <w:pPr>
              <w:snapToGrid w:val="0"/>
              <w:spacing w:line="310" w:lineRule="exact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</w:p>
          <w:p w:rsidR="004A4502" w:rsidRPr="00641484" w:rsidRDefault="002D6A06" w:rsidP="00DE55F1">
            <w:pPr>
              <w:snapToGrid w:val="0"/>
              <w:spacing w:line="310" w:lineRule="exact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・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Divulgação das informações sobre a completa organização  de entrada através de sites e outros meios. </w:t>
            </w:r>
          </w:p>
          <w:p w:rsidR="002D6A06" w:rsidRPr="00641484" w:rsidRDefault="002D6A06" w:rsidP="00DE55F1">
            <w:pPr>
              <w:snapToGrid w:val="0"/>
              <w:spacing w:line="310" w:lineRule="exact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</w:p>
          <w:p w:rsidR="004A4502" w:rsidRPr="00641484" w:rsidRDefault="002D6A06" w:rsidP="00DE55F1">
            <w:pPr>
              <w:snapToGrid w:val="0"/>
              <w:spacing w:line="310" w:lineRule="exact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・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Proibir o oferecimento de instalações com Karaokê e o fornecimento de bebidas alcoólicas.</w:t>
            </w:r>
            <w:r w:rsidR="00BF052E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 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(Igualmente,  impedir que os usuários tragam consigo) </w:t>
            </w:r>
          </w:p>
          <w:p w:rsidR="004A4502" w:rsidRPr="00641484" w:rsidRDefault="004A4502" w:rsidP="00DE55F1">
            <w:pPr>
              <w:snapToGrid w:val="0"/>
              <w:spacing w:line="310" w:lineRule="exact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</w:p>
          <w:p w:rsidR="004A4502" w:rsidRPr="00641484" w:rsidRDefault="004A4502" w:rsidP="00BF052E">
            <w:pPr>
              <w:snapToGrid w:val="0"/>
              <w:spacing w:line="310" w:lineRule="exact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・</w:t>
            </w:r>
            <w:r w:rsidR="00BF052E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Estar em dia </w:t>
            </w:r>
            <w:r w:rsidR="002D6A06"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com todas as diretrizes</w:t>
            </w:r>
            <w:r w:rsidR="00BF052E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 e permissões</w:t>
            </w:r>
            <w:r w:rsidR="002D6A06"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 xml:space="preserve"> específicas de cada ramo de negócio. </w:t>
            </w:r>
          </w:p>
        </w:tc>
      </w:tr>
      <w:tr w:rsidR="004A4502" w:rsidRPr="00641484" w:rsidTr="00B02295">
        <w:trPr>
          <w:jc w:val="right"/>
        </w:trPr>
        <w:tc>
          <w:tcPr>
            <w:tcW w:w="2543" w:type="dxa"/>
            <w:vAlign w:val="center"/>
          </w:tcPr>
          <w:p w:rsidR="004A4502" w:rsidRPr="00641484" w:rsidRDefault="00027A9D" w:rsidP="00DE55F1">
            <w:pPr>
              <w:snapToGrid w:val="0"/>
              <w:spacing w:line="310" w:lineRule="exact"/>
              <w:jc w:val="center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Salões e outros</w:t>
            </w:r>
          </w:p>
        </w:tc>
        <w:tc>
          <w:tcPr>
            <w:tcW w:w="3103" w:type="dxa"/>
            <w:vAlign w:val="center"/>
          </w:tcPr>
          <w:p w:rsidR="004A4502" w:rsidRPr="00641484" w:rsidRDefault="00027A9D" w:rsidP="00DE55F1">
            <w:pPr>
              <w:snapToGrid w:val="0"/>
              <w:spacing w:line="310" w:lineRule="exact"/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Salões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Salões públicos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Salões de exibições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Salas de conferências alugadas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Centros culturais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Espaços interativos e outros.</w:t>
            </w:r>
          </w:p>
        </w:tc>
        <w:tc>
          <w:tcPr>
            <w:tcW w:w="3280" w:type="dxa"/>
            <w:vMerge/>
            <w:vAlign w:val="center"/>
          </w:tcPr>
          <w:p w:rsidR="004A4502" w:rsidRPr="00641484" w:rsidRDefault="004A4502" w:rsidP="00DE55F1">
            <w:pPr>
              <w:snapToGrid w:val="0"/>
              <w:spacing w:line="310" w:lineRule="exact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</w:p>
        </w:tc>
      </w:tr>
      <w:tr w:rsidR="004A4502" w:rsidRPr="00641484" w:rsidTr="00B02295">
        <w:trPr>
          <w:jc w:val="right"/>
        </w:trPr>
        <w:tc>
          <w:tcPr>
            <w:tcW w:w="2543" w:type="dxa"/>
            <w:vAlign w:val="center"/>
          </w:tcPr>
          <w:p w:rsidR="002D6A06" w:rsidRPr="00641484" w:rsidRDefault="002D6A06" w:rsidP="002D6A06">
            <w:pPr>
              <w:snapToGrid w:val="0"/>
              <w:spacing w:line="310" w:lineRule="exact"/>
              <w:jc w:val="center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Hotéis</w:t>
            </w:r>
          </w:p>
          <w:p w:rsidR="002D6A06" w:rsidRPr="00641484" w:rsidRDefault="002D6A06" w:rsidP="002D6A06">
            <w:pPr>
              <w:snapToGrid w:val="0"/>
              <w:spacing w:line="310" w:lineRule="exact"/>
              <w:jc w:val="center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</w:p>
          <w:p w:rsidR="004A4502" w:rsidRPr="00641484" w:rsidRDefault="002D6A06" w:rsidP="002D6A06">
            <w:pPr>
              <w:snapToGrid w:val="0"/>
              <w:spacing w:line="310" w:lineRule="exact"/>
              <w:jc w:val="center"/>
              <w:rPr>
                <w:rFonts w:ascii="Arial" w:eastAsia="ＭＳ 明朝" w:hAnsi="Arial" w:cs="Arial"/>
                <w:color w:val="000000" w:themeColor="text1"/>
                <w:w w:val="66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（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Limitada somente à parte usada para confraternizações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）</w:t>
            </w:r>
          </w:p>
        </w:tc>
        <w:tc>
          <w:tcPr>
            <w:tcW w:w="3103" w:type="dxa"/>
            <w:vAlign w:val="center"/>
          </w:tcPr>
          <w:p w:rsidR="004A4502" w:rsidRPr="00641484" w:rsidRDefault="002D6A06" w:rsidP="00DE55F1">
            <w:pPr>
              <w:snapToGrid w:val="0"/>
              <w:spacing w:line="310" w:lineRule="exact"/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Hotel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Hospedarias japonesas e outros</w:t>
            </w:r>
          </w:p>
        </w:tc>
        <w:tc>
          <w:tcPr>
            <w:tcW w:w="3280" w:type="dxa"/>
            <w:vMerge/>
            <w:vAlign w:val="center"/>
          </w:tcPr>
          <w:p w:rsidR="004A4502" w:rsidRPr="00641484" w:rsidRDefault="004A4502" w:rsidP="00DE55F1">
            <w:pPr>
              <w:snapToGrid w:val="0"/>
              <w:spacing w:line="310" w:lineRule="exact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</w:p>
        </w:tc>
      </w:tr>
      <w:tr w:rsidR="004A4502" w:rsidRPr="00641484" w:rsidTr="00B02295">
        <w:trPr>
          <w:jc w:val="right"/>
        </w:trPr>
        <w:tc>
          <w:tcPr>
            <w:tcW w:w="2543" w:type="dxa"/>
            <w:vAlign w:val="center"/>
          </w:tcPr>
          <w:p w:rsidR="004A4502" w:rsidRPr="00641484" w:rsidRDefault="002D6A06" w:rsidP="00DE55F1">
            <w:pPr>
              <w:snapToGrid w:val="0"/>
              <w:spacing w:line="310" w:lineRule="exact"/>
              <w:jc w:val="center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Estabelecimentos esportivos e Parques de diversões</w:t>
            </w:r>
          </w:p>
        </w:tc>
        <w:tc>
          <w:tcPr>
            <w:tcW w:w="3103" w:type="dxa"/>
            <w:vAlign w:val="center"/>
          </w:tcPr>
          <w:p w:rsidR="004A4502" w:rsidRPr="00641484" w:rsidRDefault="002D6A06" w:rsidP="00DE55F1">
            <w:pPr>
              <w:snapToGrid w:val="0"/>
              <w:spacing w:line="310" w:lineRule="exact"/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Ginásios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Piscinas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Estádio de atletismo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Campo de beisebol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Campo de golfe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Quadra de tênis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Locais de prática de rebatidas de beisebol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Dojo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Áreas para prática de arco e flecha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Pista de boliche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Academias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Estúdios de ioga, parques temáticos, parques de diversões e outros</w:t>
            </w:r>
          </w:p>
        </w:tc>
        <w:tc>
          <w:tcPr>
            <w:tcW w:w="3280" w:type="dxa"/>
            <w:vMerge/>
            <w:vAlign w:val="center"/>
          </w:tcPr>
          <w:p w:rsidR="004A4502" w:rsidRPr="00641484" w:rsidRDefault="004A4502" w:rsidP="00DE55F1">
            <w:pPr>
              <w:snapToGrid w:val="0"/>
              <w:spacing w:line="310" w:lineRule="exact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</w:p>
        </w:tc>
      </w:tr>
      <w:tr w:rsidR="004A4502" w:rsidRPr="00641484" w:rsidTr="00B02295">
        <w:trPr>
          <w:jc w:val="right"/>
        </w:trPr>
        <w:tc>
          <w:tcPr>
            <w:tcW w:w="2543" w:type="dxa"/>
            <w:vAlign w:val="center"/>
          </w:tcPr>
          <w:p w:rsidR="004A4502" w:rsidRPr="00641484" w:rsidRDefault="002D6A06" w:rsidP="00DE55F1">
            <w:pPr>
              <w:snapToGrid w:val="0"/>
              <w:spacing w:line="310" w:lineRule="exact"/>
              <w:jc w:val="center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Museus e similares</w:t>
            </w:r>
          </w:p>
        </w:tc>
        <w:tc>
          <w:tcPr>
            <w:tcW w:w="3103" w:type="dxa"/>
            <w:vAlign w:val="center"/>
          </w:tcPr>
          <w:p w:rsidR="004A4502" w:rsidRPr="00641484" w:rsidRDefault="002D6A06" w:rsidP="002D6A06">
            <w:pPr>
              <w:snapToGrid w:val="0"/>
              <w:spacing w:line="310" w:lineRule="exact"/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Museus de história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Museus de arte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Museus de ciências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Memoriais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Aquários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Zoológico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Jardins e outros.</w:t>
            </w:r>
          </w:p>
        </w:tc>
        <w:tc>
          <w:tcPr>
            <w:tcW w:w="3280" w:type="dxa"/>
            <w:vMerge/>
            <w:vAlign w:val="center"/>
          </w:tcPr>
          <w:p w:rsidR="004A4502" w:rsidRPr="00641484" w:rsidRDefault="004A4502" w:rsidP="00DE55F1">
            <w:pPr>
              <w:snapToGrid w:val="0"/>
              <w:spacing w:line="310" w:lineRule="exact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</w:p>
        </w:tc>
      </w:tr>
      <w:tr w:rsidR="004A4502" w:rsidRPr="00641484" w:rsidTr="00B02295">
        <w:trPr>
          <w:jc w:val="right"/>
        </w:trPr>
        <w:tc>
          <w:tcPr>
            <w:tcW w:w="2543" w:type="dxa"/>
            <w:vAlign w:val="center"/>
          </w:tcPr>
          <w:p w:rsidR="002D6A06" w:rsidRPr="00641484" w:rsidRDefault="002D6A06" w:rsidP="002D6A06">
            <w:pPr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Instalações recreativas</w:t>
            </w:r>
          </w:p>
          <w:p w:rsidR="004A4502" w:rsidRPr="00641484" w:rsidRDefault="004A4502" w:rsidP="00DE55F1">
            <w:pPr>
              <w:snapToGrid w:val="0"/>
              <w:spacing w:line="310" w:lineRule="exact"/>
              <w:jc w:val="center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</w:p>
        </w:tc>
        <w:tc>
          <w:tcPr>
            <w:tcW w:w="3103" w:type="dxa"/>
            <w:vAlign w:val="center"/>
          </w:tcPr>
          <w:p w:rsidR="004A4502" w:rsidRPr="00641484" w:rsidRDefault="002D6A06" w:rsidP="002D6A06">
            <w:pPr>
              <w:snapToGrid w:val="0"/>
              <w:spacing w:line="310" w:lineRule="exact"/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Salas de Mahjong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pachinko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Games centers e outros.</w:t>
            </w:r>
          </w:p>
        </w:tc>
        <w:tc>
          <w:tcPr>
            <w:tcW w:w="3280" w:type="dxa"/>
            <w:vMerge/>
            <w:vAlign w:val="center"/>
          </w:tcPr>
          <w:p w:rsidR="004A4502" w:rsidRPr="00641484" w:rsidRDefault="004A4502" w:rsidP="00DE55F1">
            <w:pPr>
              <w:snapToGrid w:val="0"/>
              <w:spacing w:line="310" w:lineRule="exact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</w:p>
        </w:tc>
      </w:tr>
      <w:tr w:rsidR="004A4502" w:rsidRPr="00641484" w:rsidTr="00B02295">
        <w:trPr>
          <w:jc w:val="right"/>
        </w:trPr>
        <w:tc>
          <w:tcPr>
            <w:tcW w:w="2543" w:type="dxa"/>
            <w:vAlign w:val="center"/>
          </w:tcPr>
          <w:p w:rsidR="004A4502" w:rsidRPr="00641484" w:rsidRDefault="002D6A06" w:rsidP="00DE55F1">
            <w:pPr>
              <w:snapToGrid w:val="0"/>
              <w:spacing w:line="310" w:lineRule="exact"/>
              <w:jc w:val="center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Instalações de entretenimento</w:t>
            </w:r>
          </w:p>
        </w:tc>
        <w:tc>
          <w:tcPr>
            <w:tcW w:w="3103" w:type="dxa"/>
            <w:vAlign w:val="center"/>
          </w:tcPr>
          <w:p w:rsidR="004A4502" w:rsidRPr="00641484" w:rsidRDefault="002D6A06" w:rsidP="00DE55F1">
            <w:pPr>
              <w:snapToGrid w:val="0"/>
              <w:spacing w:line="310" w:lineRule="exact"/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Locadoras com sala privativa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Banhos públicos com banhos em quartos privados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Campos de tiro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Bilheteria de apostas de corridas de cavalos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Bilheteria para apostas de corridas de ciclismo e outros.</w:t>
            </w:r>
          </w:p>
        </w:tc>
        <w:tc>
          <w:tcPr>
            <w:tcW w:w="3280" w:type="dxa"/>
            <w:vMerge/>
            <w:vAlign w:val="center"/>
          </w:tcPr>
          <w:p w:rsidR="004A4502" w:rsidRPr="00641484" w:rsidRDefault="004A4502" w:rsidP="00DE55F1">
            <w:pPr>
              <w:snapToGrid w:val="0"/>
              <w:spacing w:line="310" w:lineRule="exact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</w:p>
        </w:tc>
      </w:tr>
      <w:tr w:rsidR="004A4502" w:rsidRPr="00641484" w:rsidTr="00B02295">
        <w:trPr>
          <w:jc w:val="right"/>
        </w:trPr>
        <w:tc>
          <w:tcPr>
            <w:tcW w:w="2543" w:type="dxa"/>
            <w:vAlign w:val="center"/>
          </w:tcPr>
          <w:p w:rsidR="002D6A06" w:rsidRPr="00641484" w:rsidRDefault="002D6A06" w:rsidP="002D6A06">
            <w:pPr>
              <w:snapToGrid w:val="0"/>
              <w:spacing w:line="310" w:lineRule="exact"/>
              <w:jc w:val="center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Comércios com venda de produtos</w:t>
            </w:r>
          </w:p>
          <w:p w:rsidR="004A4502" w:rsidRPr="00641484" w:rsidRDefault="002D6A06" w:rsidP="002D6A06">
            <w:pPr>
              <w:snapToGrid w:val="0"/>
              <w:spacing w:line="310" w:lineRule="exact"/>
              <w:jc w:val="center"/>
              <w:rPr>
                <w:rFonts w:ascii="Arial" w:eastAsia="ＭＳ 明朝" w:hAnsi="Arial" w:cs="Arial"/>
                <w:color w:val="000000" w:themeColor="text1"/>
                <w:w w:val="66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（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Excluídos produtos de necessidades diárias</w:t>
            </w:r>
          </w:p>
        </w:tc>
        <w:tc>
          <w:tcPr>
            <w:tcW w:w="3103" w:type="dxa"/>
            <w:vAlign w:val="center"/>
          </w:tcPr>
          <w:p w:rsidR="004A4502" w:rsidRPr="00641484" w:rsidRDefault="002D6A06" w:rsidP="00DE55F1">
            <w:pPr>
              <w:snapToGrid w:val="0"/>
              <w:spacing w:line="310" w:lineRule="exact"/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Lojas de varejo de grande porte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Shopping centers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Loja de departamentos</w:t>
            </w:r>
          </w:p>
        </w:tc>
        <w:tc>
          <w:tcPr>
            <w:tcW w:w="3280" w:type="dxa"/>
            <w:vMerge/>
            <w:vAlign w:val="center"/>
          </w:tcPr>
          <w:p w:rsidR="004A4502" w:rsidRPr="00641484" w:rsidRDefault="004A4502" w:rsidP="00DE55F1">
            <w:pPr>
              <w:snapToGrid w:val="0"/>
              <w:spacing w:line="310" w:lineRule="exact"/>
              <w:rPr>
                <w:rFonts w:ascii="Arial" w:eastAsia="ＭＳ 明朝" w:hAnsi="Arial" w:cs="Arial"/>
                <w:color w:val="000000" w:themeColor="text1"/>
                <w:sz w:val="18"/>
                <w:szCs w:val="36"/>
                <w:lang w:val="pt-BR"/>
              </w:rPr>
            </w:pPr>
          </w:p>
        </w:tc>
      </w:tr>
      <w:tr w:rsidR="004A4502" w:rsidRPr="00641484" w:rsidTr="00B02295">
        <w:trPr>
          <w:trHeight w:val="770"/>
          <w:jc w:val="right"/>
        </w:trPr>
        <w:tc>
          <w:tcPr>
            <w:tcW w:w="2543" w:type="dxa"/>
            <w:vAlign w:val="center"/>
          </w:tcPr>
          <w:p w:rsidR="002D6A06" w:rsidRPr="00641484" w:rsidRDefault="002D6A06" w:rsidP="002D6A06">
            <w:pPr>
              <w:snapToGrid w:val="0"/>
              <w:spacing w:line="310" w:lineRule="exact"/>
              <w:jc w:val="center"/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Lojas que oferecem ser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viços</w:t>
            </w:r>
          </w:p>
          <w:p w:rsidR="004A4502" w:rsidRPr="00641484" w:rsidRDefault="002D6A06" w:rsidP="002D6A06">
            <w:pPr>
              <w:snapToGrid w:val="0"/>
              <w:spacing w:line="310" w:lineRule="exact"/>
              <w:jc w:val="center"/>
              <w:rPr>
                <w:rFonts w:ascii="Arial" w:eastAsia="ＭＳ 明朝" w:hAnsi="Arial" w:cs="Arial"/>
                <w:color w:val="000000" w:themeColor="text1"/>
                <w:w w:val="66"/>
                <w:sz w:val="22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（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Excluídos serviços de necessidades diárias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2"/>
                <w:szCs w:val="36"/>
                <w:lang w:val="pt-BR"/>
              </w:rPr>
              <w:t>）</w:t>
            </w:r>
          </w:p>
        </w:tc>
        <w:tc>
          <w:tcPr>
            <w:tcW w:w="3103" w:type="dxa"/>
            <w:vAlign w:val="center"/>
          </w:tcPr>
          <w:p w:rsidR="004A4502" w:rsidRPr="00641484" w:rsidRDefault="002D6A06" w:rsidP="00DE55F1">
            <w:pPr>
              <w:snapToGrid w:val="0"/>
              <w:spacing w:line="310" w:lineRule="exact"/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</w:pP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Banhos públicos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Salão de manicure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Estabelecimentos de estética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641484">
              <w:rPr>
                <w:rFonts w:ascii="Arial" w:eastAsia="ＭＳ 明朝" w:hAnsi="Arial" w:cs="Arial"/>
                <w:color w:val="000000" w:themeColor="text1"/>
                <w:sz w:val="20"/>
                <w:szCs w:val="36"/>
                <w:lang w:val="pt-BR"/>
              </w:rPr>
              <w:t>Estabelecimentos de relaxamento (Spa) e outros</w:t>
            </w:r>
          </w:p>
        </w:tc>
        <w:tc>
          <w:tcPr>
            <w:tcW w:w="3280" w:type="dxa"/>
            <w:vMerge/>
            <w:vAlign w:val="center"/>
          </w:tcPr>
          <w:p w:rsidR="004A4502" w:rsidRPr="00641484" w:rsidRDefault="004A4502" w:rsidP="00DE55F1">
            <w:pPr>
              <w:snapToGrid w:val="0"/>
              <w:spacing w:line="310" w:lineRule="exact"/>
              <w:rPr>
                <w:rFonts w:ascii="Arial" w:eastAsia="ＭＳ 明朝" w:hAnsi="Arial" w:cs="Arial"/>
                <w:color w:val="000000" w:themeColor="text1"/>
                <w:sz w:val="18"/>
                <w:szCs w:val="36"/>
                <w:lang w:val="pt-BR"/>
              </w:rPr>
            </w:pPr>
          </w:p>
        </w:tc>
      </w:tr>
    </w:tbl>
    <w:p w:rsidR="004C69B9" w:rsidRPr="00641484" w:rsidRDefault="004C69B9" w:rsidP="004721A8">
      <w:pPr>
        <w:snapToGrid w:val="0"/>
        <w:spacing w:beforeLines="50" w:before="191" w:line="360" w:lineRule="exact"/>
        <w:ind w:leftChars="400" w:left="771"/>
        <w:rPr>
          <w:rFonts w:ascii="Arial" w:eastAsia="ＭＳ 明朝" w:hAnsi="Arial" w:cs="Arial"/>
          <w:color w:val="000000" w:themeColor="text1"/>
          <w:sz w:val="28"/>
          <w:szCs w:val="28"/>
          <w:lang w:val="pt-BR"/>
        </w:rPr>
      </w:pPr>
      <w:r w:rsidRPr="00641484">
        <w:rPr>
          <w:rFonts w:ascii="ＭＳ ゴシック" w:eastAsia="ＭＳ ゴシック" w:hAnsi="ＭＳ ゴシック" w:cs="ＭＳ ゴシック" w:hint="eastAsia"/>
          <w:color w:val="000000" w:themeColor="text1"/>
          <w:sz w:val="28"/>
          <w:szCs w:val="28"/>
          <w:lang w:val="pt-BR"/>
        </w:rPr>
        <w:t>※</w:t>
      </w:r>
      <w:r w:rsidRPr="00641484">
        <w:rPr>
          <w:rFonts w:ascii="Arial" w:eastAsia="ＭＳ 明朝" w:hAnsi="Arial" w:cs="Arial"/>
          <w:color w:val="000000" w:themeColor="text1"/>
          <w:sz w:val="28"/>
          <w:szCs w:val="28"/>
          <w:lang w:val="pt-BR"/>
        </w:rPr>
        <w:t xml:space="preserve">　</w:t>
      </w:r>
      <w:r w:rsidR="002D6A06" w:rsidRPr="00641484">
        <w:rPr>
          <w:rFonts w:ascii="Arial" w:eastAsia="ＭＳ 明朝" w:hAnsi="Arial" w:cs="Arial"/>
          <w:color w:val="000000" w:themeColor="text1"/>
          <w:sz w:val="28"/>
          <w:szCs w:val="28"/>
          <w:lang w:val="pt-BR"/>
        </w:rPr>
        <w:t>Um Fundo de apoio será fornecido aos gestores, ocupantes/proprietários das lojas das instalações de grande porte que reduzirem o horário comercial em cooperação às solicitações.</w:t>
      </w:r>
      <w:r w:rsidR="004721A8" w:rsidRPr="00641484">
        <w:rPr>
          <w:rFonts w:ascii="Arial" w:eastAsia="ＭＳ 明朝" w:hAnsi="Arial" w:cs="Arial"/>
          <w:color w:val="000000" w:themeColor="text1"/>
          <w:sz w:val="28"/>
          <w:szCs w:val="28"/>
          <w:lang w:val="pt-BR"/>
        </w:rPr>
        <w:t xml:space="preserve"> </w:t>
      </w:r>
    </w:p>
    <w:p w:rsidR="000F41A7" w:rsidRPr="00641484" w:rsidRDefault="000F41A7" w:rsidP="004E5592">
      <w:pPr>
        <w:spacing w:line="360" w:lineRule="exact"/>
        <w:ind w:firstLineChars="300" w:firstLine="788"/>
        <w:rPr>
          <w:rFonts w:ascii="Arial" w:eastAsia="ＭＳ 明朝" w:hAnsi="Arial" w:cs="Arial"/>
          <w:sz w:val="28"/>
          <w:szCs w:val="24"/>
          <w:u w:val="thick"/>
          <w:lang w:val="pt-BR"/>
        </w:rPr>
      </w:pPr>
    </w:p>
    <w:p w:rsidR="000D5CFF" w:rsidRPr="000D5CFF" w:rsidRDefault="000D5CFF">
      <w:pPr>
        <w:widowControl/>
        <w:jc w:val="left"/>
        <w:rPr>
          <w:rFonts w:ascii="Arial" w:eastAsia="ＭＳ 明朝" w:hAnsi="Arial" w:cs="Arial"/>
          <w:sz w:val="28"/>
          <w:szCs w:val="24"/>
          <w:lang w:val="pt-BR"/>
        </w:rPr>
      </w:pPr>
      <w:r w:rsidRPr="000D5CFF">
        <w:rPr>
          <w:rFonts w:ascii="Arial" w:eastAsia="ＭＳ 明朝" w:hAnsi="Arial" w:cs="Arial"/>
          <w:sz w:val="28"/>
          <w:szCs w:val="24"/>
          <w:lang w:val="pt-BR"/>
        </w:rPr>
        <w:br w:type="page"/>
      </w:r>
    </w:p>
    <w:p w:rsidR="005D0BCC" w:rsidRPr="00641484" w:rsidRDefault="000D5CFF" w:rsidP="004E5592">
      <w:pPr>
        <w:spacing w:line="360" w:lineRule="exact"/>
        <w:ind w:firstLineChars="300" w:firstLine="578"/>
        <w:rPr>
          <w:rFonts w:ascii="Arial" w:eastAsia="ＭＳ 明朝" w:hAnsi="Arial" w:cs="Arial"/>
          <w:sz w:val="28"/>
          <w:szCs w:val="24"/>
          <w:u w:val="thick"/>
          <w:lang w:val="pt-BR"/>
        </w:rPr>
      </w:pPr>
      <w:r w:rsidRPr="00641484">
        <w:rPr>
          <w:rFonts w:ascii="Arial" w:hAnsi="Arial" w:cs="Arial"/>
          <w:noProof/>
          <w:color w:val="000000" w:themeColor="text1"/>
          <w:lang w:val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F2D1F4" wp14:editId="476D7243">
                <wp:simplePos x="0" y="0"/>
                <wp:positionH relativeFrom="margin">
                  <wp:posOffset>-51178</wp:posOffset>
                </wp:positionH>
                <wp:positionV relativeFrom="paragraph">
                  <wp:posOffset>-516650</wp:posOffset>
                </wp:positionV>
                <wp:extent cx="6455410" cy="1129450"/>
                <wp:effectExtent l="0" t="0" r="254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410" cy="1129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D0BCC" w:rsidRPr="004721A8" w:rsidRDefault="004721A8" w:rsidP="005D0BCC">
                            <w:pPr>
                              <w:spacing w:line="720" w:lineRule="exact"/>
                              <w:jc w:val="center"/>
                              <w:rPr>
                                <w:rFonts w:ascii="Arial" w:eastAsia="HG創英角ｺﾞｼｯｸUB" w:hAnsi="Arial" w:cs="Arial"/>
                                <w:sz w:val="52"/>
                                <w:szCs w:val="56"/>
                                <w:lang w:val="pt-BR"/>
                              </w:rPr>
                            </w:pPr>
                            <w:r w:rsidRPr="004721A8">
                              <w:rPr>
                                <w:rFonts w:ascii="Arial" w:eastAsia="HG創英角ｺﾞｼｯｸUB" w:hAnsi="Arial" w:cs="Arial"/>
                                <w:color w:val="FFFFFF" w:themeColor="background1"/>
                                <w:sz w:val="52"/>
                                <w:szCs w:val="56"/>
                                <w:lang w:val="pt-BR"/>
                              </w:rPr>
                              <w:t>Transição dos 100 mil novos infectados na província de Gifu (Total de 7 dias)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2D1F4" id="テキスト ボックス 1" o:spid="_x0000_s1028" type="#_x0000_t202" style="position:absolute;left:0;text-align:left;margin-left:-4.05pt;margin-top:-40.7pt;width:508.3pt;height:88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" fillcolor="#1f3763 [1608]" stroked="f" strokeweight=".5pt">
                <v:textbox inset="1mm,1mm,1mm,1mm">
                  <w:txbxContent>
                    <w:p w:rsidR="005D0BCC" w:rsidRPr="004721A8" w:rsidRDefault="004721A8" w:rsidP="005D0BCC">
                      <w:pPr>
                        <w:spacing w:line="720" w:lineRule="exact"/>
                        <w:jc w:val="center"/>
                        <w:rPr>
                          <w:rFonts w:ascii="Arial" w:eastAsia="HG創英角ｺﾞｼｯｸUB" w:hAnsi="Arial" w:cs="Arial"/>
                          <w:sz w:val="52"/>
                          <w:szCs w:val="56"/>
                          <w:lang w:val="pt-BR"/>
                        </w:rPr>
                      </w:pPr>
                      <w:r w:rsidRPr="004721A8">
                        <w:rPr>
                          <w:rFonts w:ascii="Arial" w:eastAsia="HG創英角ｺﾞｼｯｸUB" w:hAnsi="Arial" w:cs="Arial"/>
                          <w:color w:val="FFFFFF" w:themeColor="background1"/>
                          <w:sz w:val="52"/>
                          <w:szCs w:val="56"/>
                          <w:lang w:val="pt-BR"/>
                        </w:rPr>
                        <w:t>Transição dos 100 mil novos infectados na província de Gifu (Total de 7 dias)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0BCC" w:rsidRDefault="005D0BCC" w:rsidP="004E5592">
      <w:pPr>
        <w:spacing w:line="360" w:lineRule="exact"/>
        <w:ind w:firstLineChars="300" w:firstLine="788"/>
        <w:rPr>
          <w:rFonts w:ascii="Arial" w:eastAsia="ＭＳ 明朝" w:hAnsi="Arial" w:cs="Arial"/>
          <w:sz w:val="28"/>
          <w:szCs w:val="24"/>
          <w:u w:val="thick"/>
          <w:lang w:val="pt-BR"/>
        </w:rPr>
      </w:pPr>
    </w:p>
    <w:p w:rsidR="00641484" w:rsidRPr="00641484" w:rsidRDefault="00641484" w:rsidP="00641484">
      <w:pPr>
        <w:tabs>
          <w:tab w:val="left" w:pos="426"/>
        </w:tabs>
        <w:spacing w:afterLines="50" w:after="191" w:line="360" w:lineRule="exact"/>
        <w:rPr>
          <w:rFonts w:ascii="Arial" w:eastAsia="ＭＳ ゴシック" w:hAnsi="Arial" w:cs="Arial" w:hint="eastAsia"/>
          <w:b/>
          <w:sz w:val="32"/>
          <w:szCs w:val="32"/>
          <w:lang w:val="pt-BR"/>
        </w:rPr>
      </w:pPr>
      <w:r>
        <w:rPr>
          <w:rFonts w:ascii="Arial" w:eastAsia="ＭＳ 明朝" w:hAnsi="Arial" w:cs="Arial" w:hint="eastAsia"/>
          <w:noProof/>
          <w:sz w:val="28"/>
          <w:szCs w:val="24"/>
          <w:u w:val="thick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125172</wp:posOffset>
            </wp:positionH>
            <wp:positionV relativeFrom="paragraph">
              <wp:posOffset>198755</wp:posOffset>
            </wp:positionV>
            <wp:extent cx="6273411" cy="8802823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スライド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411" cy="8802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1484" w:rsidRPr="00641484" w:rsidSect="00191A71">
      <w:footerReference w:type="default" r:id="rId9"/>
      <w:pgSz w:w="11906" w:h="16838" w:code="9"/>
      <w:pgMar w:top="1418" w:right="1134" w:bottom="567" w:left="1134" w:header="284" w:footer="284" w:gutter="0"/>
      <w:cols w:space="425"/>
      <w:docGrid w:type="linesAndChars" w:linePitch="38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216" w:rsidRDefault="00CE1216" w:rsidP="003E3E15">
      <w:r>
        <w:separator/>
      </w:r>
    </w:p>
  </w:endnote>
  <w:endnote w:type="continuationSeparator" w:id="0">
    <w:p w:rsidR="00CE1216" w:rsidRDefault="00CE1216" w:rsidP="003E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6806766"/>
      <w:docPartObj>
        <w:docPartGallery w:val="Page Numbers (Bottom of Page)"/>
        <w:docPartUnique/>
      </w:docPartObj>
    </w:sdtPr>
    <w:sdtEndPr/>
    <w:sdtContent>
      <w:p w:rsidR="006F2D89" w:rsidRDefault="006F2D89" w:rsidP="00F018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3BB" w:rsidRPr="003423BB">
          <w:rPr>
            <w:noProof/>
            <w:lang w:val="ja-JP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216" w:rsidRDefault="00CE1216" w:rsidP="003E3E15">
      <w:r>
        <w:separator/>
      </w:r>
    </w:p>
  </w:footnote>
  <w:footnote w:type="continuationSeparator" w:id="0">
    <w:p w:rsidR="00CE1216" w:rsidRDefault="00CE1216" w:rsidP="003E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8FE"/>
    <w:multiLevelType w:val="hybridMultilevel"/>
    <w:tmpl w:val="2DBE19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34A1455"/>
    <w:multiLevelType w:val="hybridMultilevel"/>
    <w:tmpl w:val="5372CD5C"/>
    <w:lvl w:ilvl="0" w:tplc="0409000B">
      <w:start w:val="1"/>
      <w:numFmt w:val="bullet"/>
      <w:lvlText w:val=""/>
      <w:lvlJc w:val="left"/>
      <w:pPr>
        <w:ind w:left="1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3" w:hanging="420"/>
      </w:pPr>
      <w:rPr>
        <w:rFonts w:ascii="Wingdings" w:hAnsi="Wingdings" w:hint="default"/>
      </w:rPr>
    </w:lvl>
  </w:abstractNum>
  <w:abstractNum w:abstractNumId="2" w15:restartNumberingAfterBreak="0">
    <w:nsid w:val="27552097"/>
    <w:multiLevelType w:val="hybridMultilevel"/>
    <w:tmpl w:val="1222198E"/>
    <w:lvl w:ilvl="0" w:tplc="0409000B">
      <w:start w:val="1"/>
      <w:numFmt w:val="bullet"/>
      <w:lvlText w:val=""/>
      <w:lvlJc w:val="left"/>
      <w:pPr>
        <w:ind w:left="1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</w:abstractNum>
  <w:abstractNum w:abstractNumId="3" w15:restartNumberingAfterBreak="0">
    <w:nsid w:val="2D4A334E"/>
    <w:multiLevelType w:val="hybridMultilevel"/>
    <w:tmpl w:val="C622BEEC"/>
    <w:lvl w:ilvl="0" w:tplc="0409000B">
      <w:start w:val="1"/>
      <w:numFmt w:val="bullet"/>
      <w:lvlText w:val=""/>
      <w:lvlJc w:val="left"/>
      <w:pPr>
        <w:ind w:left="1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4" w:hanging="420"/>
      </w:pPr>
      <w:rPr>
        <w:rFonts w:ascii="Wingdings" w:hAnsi="Wingdings" w:hint="default"/>
      </w:rPr>
    </w:lvl>
  </w:abstractNum>
  <w:abstractNum w:abstractNumId="4" w15:restartNumberingAfterBreak="0">
    <w:nsid w:val="2FE0569A"/>
    <w:multiLevelType w:val="hybridMultilevel"/>
    <w:tmpl w:val="204C5C50"/>
    <w:lvl w:ilvl="0" w:tplc="0409000B">
      <w:start w:val="1"/>
      <w:numFmt w:val="bullet"/>
      <w:lvlText w:val=""/>
      <w:lvlJc w:val="left"/>
      <w:pPr>
        <w:ind w:left="1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3" w:hanging="420"/>
      </w:pPr>
      <w:rPr>
        <w:rFonts w:ascii="Wingdings" w:hAnsi="Wingdings" w:hint="default"/>
      </w:rPr>
    </w:lvl>
  </w:abstractNum>
  <w:abstractNum w:abstractNumId="5" w15:restartNumberingAfterBreak="0">
    <w:nsid w:val="3C262CB2"/>
    <w:multiLevelType w:val="hybridMultilevel"/>
    <w:tmpl w:val="73BEC052"/>
    <w:lvl w:ilvl="0" w:tplc="0409000B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1" w:hanging="420"/>
      </w:pPr>
      <w:rPr>
        <w:rFonts w:ascii="Wingdings" w:hAnsi="Wingdings" w:hint="default"/>
      </w:rPr>
    </w:lvl>
  </w:abstractNum>
  <w:abstractNum w:abstractNumId="6" w15:restartNumberingAfterBreak="0">
    <w:nsid w:val="3CC33EE3"/>
    <w:multiLevelType w:val="hybridMultilevel"/>
    <w:tmpl w:val="DF78999A"/>
    <w:lvl w:ilvl="0" w:tplc="0409000B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7" w15:restartNumberingAfterBreak="0">
    <w:nsid w:val="55211DCF"/>
    <w:multiLevelType w:val="hybridMultilevel"/>
    <w:tmpl w:val="90DAA566"/>
    <w:lvl w:ilvl="0" w:tplc="0409000B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840"/>
  <w:drawingGridHorizontalSpacing w:val="193"/>
  <w:drawingGridVerticalSpacing w:val="383"/>
  <w:displayHorizontalDrawingGridEvery w:val="0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3F"/>
    <w:rsid w:val="00000C70"/>
    <w:rsid w:val="00001857"/>
    <w:rsid w:val="00001D3A"/>
    <w:rsid w:val="00002AAD"/>
    <w:rsid w:val="00002C68"/>
    <w:rsid w:val="000030F7"/>
    <w:rsid w:val="00003611"/>
    <w:rsid w:val="00003B14"/>
    <w:rsid w:val="000042D5"/>
    <w:rsid w:val="00004EDC"/>
    <w:rsid w:val="000061BA"/>
    <w:rsid w:val="00007F47"/>
    <w:rsid w:val="00010AFF"/>
    <w:rsid w:val="00011243"/>
    <w:rsid w:val="00012225"/>
    <w:rsid w:val="00012ABA"/>
    <w:rsid w:val="00012B5A"/>
    <w:rsid w:val="000131D7"/>
    <w:rsid w:val="000137A7"/>
    <w:rsid w:val="00014270"/>
    <w:rsid w:val="000147E0"/>
    <w:rsid w:val="00014A83"/>
    <w:rsid w:val="00014F5D"/>
    <w:rsid w:val="0001514A"/>
    <w:rsid w:val="00015168"/>
    <w:rsid w:val="000159A3"/>
    <w:rsid w:val="00015EA1"/>
    <w:rsid w:val="00015F82"/>
    <w:rsid w:val="00016D2D"/>
    <w:rsid w:val="00017F87"/>
    <w:rsid w:val="00020070"/>
    <w:rsid w:val="000215BF"/>
    <w:rsid w:val="0002178D"/>
    <w:rsid w:val="00021D63"/>
    <w:rsid w:val="00021F43"/>
    <w:rsid w:val="00022023"/>
    <w:rsid w:val="00022DC8"/>
    <w:rsid w:val="00022F1E"/>
    <w:rsid w:val="00023834"/>
    <w:rsid w:val="00023F29"/>
    <w:rsid w:val="000240BE"/>
    <w:rsid w:val="00026A05"/>
    <w:rsid w:val="000270D0"/>
    <w:rsid w:val="00027A9D"/>
    <w:rsid w:val="00027C71"/>
    <w:rsid w:val="000304DC"/>
    <w:rsid w:val="000309A6"/>
    <w:rsid w:val="00030B93"/>
    <w:rsid w:val="00031448"/>
    <w:rsid w:val="000317D2"/>
    <w:rsid w:val="00032BE6"/>
    <w:rsid w:val="000333B2"/>
    <w:rsid w:val="00033FCE"/>
    <w:rsid w:val="00035042"/>
    <w:rsid w:val="00037813"/>
    <w:rsid w:val="00037EC9"/>
    <w:rsid w:val="000400FE"/>
    <w:rsid w:val="00040161"/>
    <w:rsid w:val="00040336"/>
    <w:rsid w:val="00040981"/>
    <w:rsid w:val="00040E37"/>
    <w:rsid w:val="00040EE8"/>
    <w:rsid w:val="00041366"/>
    <w:rsid w:val="0004187B"/>
    <w:rsid w:val="00041A79"/>
    <w:rsid w:val="00041C9A"/>
    <w:rsid w:val="00041F25"/>
    <w:rsid w:val="00042896"/>
    <w:rsid w:val="00042912"/>
    <w:rsid w:val="00042C30"/>
    <w:rsid w:val="000437C2"/>
    <w:rsid w:val="00044472"/>
    <w:rsid w:val="00044E7D"/>
    <w:rsid w:val="000452AF"/>
    <w:rsid w:val="000456B9"/>
    <w:rsid w:val="00045B81"/>
    <w:rsid w:val="00045C38"/>
    <w:rsid w:val="00045E7D"/>
    <w:rsid w:val="00046E3F"/>
    <w:rsid w:val="0004728B"/>
    <w:rsid w:val="0005053D"/>
    <w:rsid w:val="0005086B"/>
    <w:rsid w:val="000513C3"/>
    <w:rsid w:val="00051F84"/>
    <w:rsid w:val="00052E9F"/>
    <w:rsid w:val="00053439"/>
    <w:rsid w:val="0005364D"/>
    <w:rsid w:val="00053C9D"/>
    <w:rsid w:val="00053EB0"/>
    <w:rsid w:val="000540EF"/>
    <w:rsid w:val="000541AF"/>
    <w:rsid w:val="0005471B"/>
    <w:rsid w:val="00054D62"/>
    <w:rsid w:val="00054F2B"/>
    <w:rsid w:val="0005530C"/>
    <w:rsid w:val="00055412"/>
    <w:rsid w:val="0005564C"/>
    <w:rsid w:val="00055B76"/>
    <w:rsid w:val="00055FEC"/>
    <w:rsid w:val="000568DB"/>
    <w:rsid w:val="00057003"/>
    <w:rsid w:val="00057201"/>
    <w:rsid w:val="00057579"/>
    <w:rsid w:val="00060443"/>
    <w:rsid w:val="000609C5"/>
    <w:rsid w:val="00060F34"/>
    <w:rsid w:val="00061DA9"/>
    <w:rsid w:val="00061FC8"/>
    <w:rsid w:val="00062FF2"/>
    <w:rsid w:val="00065C0A"/>
    <w:rsid w:val="00065EE3"/>
    <w:rsid w:val="00066100"/>
    <w:rsid w:val="000668E8"/>
    <w:rsid w:val="00067028"/>
    <w:rsid w:val="000705FF"/>
    <w:rsid w:val="0007063A"/>
    <w:rsid w:val="00070827"/>
    <w:rsid w:val="000708B6"/>
    <w:rsid w:val="0007103E"/>
    <w:rsid w:val="00071C2E"/>
    <w:rsid w:val="00071FF8"/>
    <w:rsid w:val="00072069"/>
    <w:rsid w:val="0007259E"/>
    <w:rsid w:val="00072CF4"/>
    <w:rsid w:val="0007414C"/>
    <w:rsid w:val="00074D2B"/>
    <w:rsid w:val="00074F59"/>
    <w:rsid w:val="00076E96"/>
    <w:rsid w:val="00076F69"/>
    <w:rsid w:val="00077209"/>
    <w:rsid w:val="000772F1"/>
    <w:rsid w:val="0007751E"/>
    <w:rsid w:val="00077722"/>
    <w:rsid w:val="00080B65"/>
    <w:rsid w:val="00080C53"/>
    <w:rsid w:val="0008121D"/>
    <w:rsid w:val="0008202D"/>
    <w:rsid w:val="0008256A"/>
    <w:rsid w:val="00083C15"/>
    <w:rsid w:val="00083D18"/>
    <w:rsid w:val="00085351"/>
    <w:rsid w:val="00085403"/>
    <w:rsid w:val="00085D28"/>
    <w:rsid w:val="00086209"/>
    <w:rsid w:val="00086333"/>
    <w:rsid w:val="00087A3D"/>
    <w:rsid w:val="00087A68"/>
    <w:rsid w:val="00090652"/>
    <w:rsid w:val="0009091F"/>
    <w:rsid w:val="00090DA7"/>
    <w:rsid w:val="00091E9B"/>
    <w:rsid w:val="0009264E"/>
    <w:rsid w:val="00092BC3"/>
    <w:rsid w:val="0009321C"/>
    <w:rsid w:val="00093849"/>
    <w:rsid w:val="000957D9"/>
    <w:rsid w:val="00096EEA"/>
    <w:rsid w:val="000A08EE"/>
    <w:rsid w:val="000A19FB"/>
    <w:rsid w:val="000A39FB"/>
    <w:rsid w:val="000A3BC2"/>
    <w:rsid w:val="000A41A0"/>
    <w:rsid w:val="000A42F9"/>
    <w:rsid w:val="000A431E"/>
    <w:rsid w:val="000A433E"/>
    <w:rsid w:val="000A433F"/>
    <w:rsid w:val="000A6C36"/>
    <w:rsid w:val="000A76E2"/>
    <w:rsid w:val="000B16C6"/>
    <w:rsid w:val="000B2661"/>
    <w:rsid w:val="000B2E23"/>
    <w:rsid w:val="000B2EAC"/>
    <w:rsid w:val="000B3978"/>
    <w:rsid w:val="000B5056"/>
    <w:rsid w:val="000B535A"/>
    <w:rsid w:val="000B5666"/>
    <w:rsid w:val="000B5957"/>
    <w:rsid w:val="000B6DB6"/>
    <w:rsid w:val="000C1785"/>
    <w:rsid w:val="000C1CFD"/>
    <w:rsid w:val="000C212D"/>
    <w:rsid w:val="000C286F"/>
    <w:rsid w:val="000C3213"/>
    <w:rsid w:val="000C33CA"/>
    <w:rsid w:val="000C5221"/>
    <w:rsid w:val="000C57BC"/>
    <w:rsid w:val="000C6233"/>
    <w:rsid w:val="000C624B"/>
    <w:rsid w:val="000C6C6D"/>
    <w:rsid w:val="000C6D57"/>
    <w:rsid w:val="000C7927"/>
    <w:rsid w:val="000C7AC8"/>
    <w:rsid w:val="000D04C8"/>
    <w:rsid w:val="000D0763"/>
    <w:rsid w:val="000D09B2"/>
    <w:rsid w:val="000D0B78"/>
    <w:rsid w:val="000D0CDA"/>
    <w:rsid w:val="000D0F05"/>
    <w:rsid w:val="000D1707"/>
    <w:rsid w:val="000D1918"/>
    <w:rsid w:val="000D2AC8"/>
    <w:rsid w:val="000D3072"/>
    <w:rsid w:val="000D4C1F"/>
    <w:rsid w:val="000D4D84"/>
    <w:rsid w:val="000D5CFF"/>
    <w:rsid w:val="000E031D"/>
    <w:rsid w:val="000E052E"/>
    <w:rsid w:val="000E079C"/>
    <w:rsid w:val="000E0833"/>
    <w:rsid w:val="000E19CF"/>
    <w:rsid w:val="000E2FD3"/>
    <w:rsid w:val="000E367E"/>
    <w:rsid w:val="000E38F2"/>
    <w:rsid w:val="000E3E46"/>
    <w:rsid w:val="000E45E2"/>
    <w:rsid w:val="000E4D23"/>
    <w:rsid w:val="000E4EC1"/>
    <w:rsid w:val="000E594A"/>
    <w:rsid w:val="000E60EE"/>
    <w:rsid w:val="000E68A5"/>
    <w:rsid w:val="000E7392"/>
    <w:rsid w:val="000E7405"/>
    <w:rsid w:val="000E7E83"/>
    <w:rsid w:val="000F0391"/>
    <w:rsid w:val="000F2DBD"/>
    <w:rsid w:val="000F41A7"/>
    <w:rsid w:val="000F4DC9"/>
    <w:rsid w:val="000F73F5"/>
    <w:rsid w:val="000F762A"/>
    <w:rsid w:val="00100EFB"/>
    <w:rsid w:val="0010112C"/>
    <w:rsid w:val="00101780"/>
    <w:rsid w:val="00101BF2"/>
    <w:rsid w:val="0010200F"/>
    <w:rsid w:val="001020AE"/>
    <w:rsid w:val="0010319E"/>
    <w:rsid w:val="001049ED"/>
    <w:rsid w:val="00105FB4"/>
    <w:rsid w:val="00106D07"/>
    <w:rsid w:val="00107180"/>
    <w:rsid w:val="0011157C"/>
    <w:rsid w:val="00111B7D"/>
    <w:rsid w:val="00111C11"/>
    <w:rsid w:val="00112C69"/>
    <w:rsid w:val="00112E3F"/>
    <w:rsid w:val="00112F7B"/>
    <w:rsid w:val="00113AB3"/>
    <w:rsid w:val="00113D14"/>
    <w:rsid w:val="001140FC"/>
    <w:rsid w:val="00114CF5"/>
    <w:rsid w:val="00114EC4"/>
    <w:rsid w:val="00114ED7"/>
    <w:rsid w:val="00116DCC"/>
    <w:rsid w:val="0011719E"/>
    <w:rsid w:val="00117A09"/>
    <w:rsid w:val="00120629"/>
    <w:rsid w:val="00120830"/>
    <w:rsid w:val="001216A8"/>
    <w:rsid w:val="00122600"/>
    <w:rsid w:val="001229AC"/>
    <w:rsid w:val="00122AF1"/>
    <w:rsid w:val="00122E13"/>
    <w:rsid w:val="00123621"/>
    <w:rsid w:val="0012399B"/>
    <w:rsid w:val="001249C2"/>
    <w:rsid w:val="00124C00"/>
    <w:rsid w:val="00125ECC"/>
    <w:rsid w:val="00126AD2"/>
    <w:rsid w:val="00126CCB"/>
    <w:rsid w:val="00126F53"/>
    <w:rsid w:val="00127346"/>
    <w:rsid w:val="001279DD"/>
    <w:rsid w:val="00127ADE"/>
    <w:rsid w:val="00127BF2"/>
    <w:rsid w:val="00130383"/>
    <w:rsid w:val="00130890"/>
    <w:rsid w:val="001310CB"/>
    <w:rsid w:val="001311A5"/>
    <w:rsid w:val="00131320"/>
    <w:rsid w:val="00131471"/>
    <w:rsid w:val="00131959"/>
    <w:rsid w:val="00131CEF"/>
    <w:rsid w:val="0013211F"/>
    <w:rsid w:val="001325A9"/>
    <w:rsid w:val="001326D0"/>
    <w:rsid w:val="0013350A"/>
    <w:rsid w:val="001367C1"/>
    <w:rsid w:val="001368B3"/>
    <w:rsid w:val="001374D9"/>
    <w:rsid w:val="001404FA"/>
    <w:rsid w:val="0014258C"/>
    <w:rsid w:val="00142C09"/>
    <w:rsid w:val="001434B3"/>
    <w:rsid w:val="00143684"/>
    <w:rsid w:val="00144A8E"/>
    <w:rsid w:val="00144BCC"/>
    <w:rsid w:val="00145250"/>
    <w:rsid w:val="00145B2E"/>
    <w:rsid w:val="00145F94"/>
    <w:rsid w:val="00146486"/>
    <w:rsid w:val="0014704A"/>
    <w:rsid w:val="00147B25"/>
    <w:rsid w:val="0015054E"/>
    <w:rsid w:val="00151465"/>
    <w:rsid w:val="00151D4E"/>
    <w:rsid w:val="00152104"/>
    <w:rsid w:val="001523D4"/>
    <w:rsid w:val="001524D0"/>
    <w:rsid w:val="001525DD"/>
    <w:rsid w:val="00152EB6"/>
    <w:rsid w:val="00152F30"/>
    <w:rsid w:val="0015305D"/>
    <w:rsid w:val="00153141"/>
    <w:rsid w:val="00153986"/>
    <w:rsid w:val="00153F8B"/>
    <w:rsid w:val="00154F1B"/>
    <w:rsid w:val="00155573"/>
    <w:rsid w:val="001556DC"/>
    <w:rsid w:val="00155E47"/>
    <w:rsid w:val="00155E94"/>
    <w:rsid w:val="00156BFC"/>
    <w:rsid w:val="0016002F"/>
    <w:rsid w:val="0016042F"/>
    <w:rsid w:val="0016043D"/>
    <w:rsid w:val="00160454"/>
    <w:rsid w:val="0016082C"/>
    <w:rsid w:val="00161C51"/>
    <w:rsid w:val="00162200"/>
    <w:rsid w:val="001630B1"/>
    <w:rsid w:val="001636F4"/>
    <w:rsid w:val="0016405E"/>
    <w:rsid w:val="00164A71"/>
    <w:rsid w:val="00166470"/>
    <w:rsid w:val="0016758D"/>
    <w:rsid w:val="00170C3E"/>
    <w:rsid w:val="0017131B"/>
    <w:rsid w:val="001715D1"/>
    <w:rsid w:val="00173100"/>
    <w:rsid w:val="00173715"/>
    <w:rsid w:val="00173CE6"/>
    <w:rsid w:val="00173F27"/>
    <w:rsid w:val="00174100"/>
    <w:rsid w:val="001741C3"/>
    <w:rsid w:val="00174573"/>
    <w:rsid w:val="00174B6A"/>
    <w:rsid w:val="00175830"/>
    <w:rsid w:val="0018070C"/>
    <w:rsid w:val="0018111A"/>
    <w:rsid w:val="001811F3"/>
    <w:rsid w:val="00181645"/>
    <w:rsid w:val="00181800"/>
    <w:rsid w:val="00182633"/>
    <w:rsid w:val="00182AAC"/>
    <w:rsid w:val="001842D0"/>
    <w:rsid w:val="0018433A"/>
    <w:rsid w:val="00184798"/>
    <w:rsid w:val="00184E2B"/>
    <w:rsid w:val="00185CEF"/>
    <w:rsid w:val="00185D53"/>
    <w:rsid w:val="00186277"/>
    <w:rsid w:val="00186B92"/>
    <w:rsid w:val="00187657"/>
    <w:rsid w:val="00187830"/>
    <w:rsid w:val="00190015"/>
    <w:rsid w:val="001909B0"/>
    <w:rsid w:val="00190B4B"/>
    <w:rsid w:val="00190C24"/>
    <w:rsid w:val="00190D12"/>
    <w:rsid w:val="00190EFF"/>
    <w:rsid w:val="001915E1"/>
    <w:rsid w:val="00191A71"/>
    <w:rsid w:val="001924BC"/>
    <w:rsid w:val="00192525"/>
    <w:rsid w:val="00192FBC"/>
    <w:rsid w:val="001941AE"/>
    <w:rsid w:val="0019437D"/>
    <w:rsid w:val="00194E79"/>
    <w:rsid w:val="001959B0"/>
    <w:rsid w:val="00195C1A"/>
    <w:rsid w:val="00195CB3"/>
    <w:rsid w:val="00195DCC"/>
    <w:rsid w:val="00196784"/>
    <w:rsid w:val="0019719E"/>
    <w:rsid w:val="00197402"/>
    <w:rsid w:val="001975F9"/>
    <w:rsid w:val="001A00DA"/>
    <w:rsid w:val="001A0443"/>
    <w:rsid w:val="001A0458"/>
    <w:rsid w:val="001A15B2"/>
    <w:rsid w:val="001A1C6E"/>
    <w:rsid w:val="001A2072"/>
    <w:rsid w:val="001A337A"/>
    <w:rsid w:val="001A3E3E"/>
    <w:rsid w:val="001A4525"/>
    <w:rsid w:val="001A4E26"/>
    <w:rsid w:val="001A5EB3"/>
    <w:rsid w:val="001A6080"/>
    <w:rsid w:val="001A61C7"/>
    <w:rsid w:val="001A685C"/>
    <w:rsid w:val="001A6899"/>
    <w:rsid w:val="001A72CB"/>
    <w:rsid w:val="001A786C"/>
    <w:rsid w:val="001A7F76"/>
    <w:rsid w:val="001B03A1"/>
    <w:rsid w:val="001B08A2"/>
    <w:rsid w:val="001B0A5E"/>
    <w:rsid w:val="001B0DB5"/>
    <w:rsid w:val="001B16C3"/>
    <w:rsid w:val="001B2170"/>
    <w:rsid w:val="001B29A5"/>
    <w:rsid w:val="001B3F96"/>
    <w:rsid w:val="001B4138"/>
    <w:rsid w:val="001B428F"/>
    <w:rsid w:val="001B42A4"/>
    <w:rsid w:val="001B44B7"/>
    <w:rsid w:val="001B4D17"/>
    <w:rsid w:val="001B5CCD"/>
    <w:rsid w:val="001B62BC"/>
    <w:rsid w:val="001B6407"/>
    <w:rsid w:val="001B7631"/>
    <w:rsid w:val="001B7953"/>
    <w:rsid w:val="001B7E18"/>
    <w:rsid w:val="001C071F"/>
    <w:rsid w:val="001C0806"/>
    <w:rsid w:val="001C0BA6"/>
    <w:rsid w:val="001C0C55"/>
    <w:rsid w:val="001C1EF8"/>
    <w:rsid w:val="001C24ED"/>
    <w:rsid w:val="001C252A"/>
    <w:rsid w:val="001C2926"/>
    <w:rsid w:val="001C2A15"/>
    <w:rsid w:val="001C2A26"/>
    <w:rsid w:val="001C2A43"/>
    <w:rsid w:val="001C2D1D"/>
    <w:rsid w:val="001C2EDA"/>
    <w:rsid w:val="001C3689"/>
    <w:rsid w:val="001C3949"/>
    <w:rsid w:val="001C40F6"/>
    <w:rsid w:val="001C431C"/>
    <w:rsid w:val="001C4488"/>
    <w:rsid w:val="001C4E96"/>
    <w:rsid w:val="001C5414"/>
    <w:rsid w:val="001C61A3"/>
    <w:rsid w:val="001C6A5F"/>
    <w:rsid w:val="001D0204"/>
    <w:rsid w:val="001D035B"/>
    <w:rsid w:val="001D0575"/>
    <w:rsid w:val="001D1AC9"/>
    <w:rsid w:val="001D29B3"/>
    <w:rsid w:val="001D29B5"/>
    <w:rsid w:val="001D2A8C"/>
    <w:rsid w:val="001D2B36"/>
    <w:rsid w:val="001D3126"/>
    <w:rsid w:val="001D38DD"/>
    <w:rsid w:val="001D3F22"/>
    <w:rsid w:val="001D40A3"/>
    <w:rsid w:val="001D43E1"/>
    <w:rsid w:val="001D462A"/>
    <w:rsid w:val="001D4D3D"/>
    <w:rsid w:val="001D5279"/>
    <w:rsid w:val="001D5768"/>
    <w:rsid w:val="001D5D32"/>
    <w:rsid w:val="001D5DEE"/>
    <w:rsid w:val="001D5EBC"/>
    <w:rsid w:val="001D6647"/>
    <w:rsid w:val="001D6761"/>
    <w:rsid w:val="001D7BDE"/>
    <w:rsid w:val="001E006F"/>
    <w:rsid w:val="001E0EEC"/>
    <w:rsid w:val="001E5FCE"/>
    <w:rsid w:val="001E6200"/>
    <w:rsid w:val="001E6FC9"/>
    <w:rsid w:val="001E7B88"/>
    <w:rsid w:val="001F048E"/>
    <w:rsid w:val="001F0D94"/>
    <w:rsid w:val="001F13CD"/>
    <w:rsid w:val="001F42E9"/>
    <w:rsid w:val="001F4704"/>
    <w:rsid w:val="001F4E5E"/>
    <w:rsid w:val="001F519E"/>
    <w:rsid w:val="001F5E0F"/>
    <w:rsid w:val="001F6831"/>
    <w:rsid w:val="001F6B21"/>
    <w:rsid w:val="001F6DB2"/>
    <w:rsid w:val="001F6E6D"/>
    <w:rsid w:val="001F7278"/>
    <w:rsid w:val="001F77E4"/>
    <w:rsid w:val="0020051E"/>
    <w:rsid w:val="00200815"/>
    <w:rsid w:val="00201839"/>
    <w:rsid w:val="0020214B"/>
    <w:rsid w:val="002026B6"/>
    <w:rsid w:val="00202B5F"/>
    <w:rsid w:val="00203154"/>
    <w:rsid w:val="00203648"/>
    <w:rsid w:val="00204A6D"/>
    <w:rsid w:val="002052C0"/>
    <w:rsid w:val="002057B5"/>
    <w:rsid w:val="00205A86"/>
    <w:rsid w:val="00205D70"/>
    <w:rsid w:val="00206018"/>
    <w:rsid w:val="002060EB"/>
    <w:rsid w:val="00206A3D"/>
    <w:rsid w:val="00206A8D"/>
    <w:rsid w:val="00206F8A"/>
    <w:rsid w:val="002071E5"/>
    <w:rsid w:val="00207A70"/>
    <w:rsid w:val="00207B4F"/>
    <w:rsid w:val="00210AD1"/>
    <w:rsid w:val="00210BE8"/>
    <w:rsid w:val="00210DAE"/>
    <w:rsid w:val="00211A57"/>
    <w:rsid w:val="00211F11"/>
    <w:rsid w:val="0021287A"/>
    <w:rsid w:val="002131D7"/>
    <w:rsid w:val="002133F6"/>
    <w:rsid w:val="0021359E"/>
    <w:rsid w:val="00213B1A"/>
    <w:rsid w:val="00213DC5"/>
    <w:rsid w:val="00213DE4"/>
    <w:rsid w:val="00214135"/>
    <w:rsid w:val="0021417A"/>
    <w:rsid w:val="00214353"/>
    <w:rsid w:val="00214895"/>
    <w:rsid w:val="002148BC"/>
    <w:rsid w:val="00214D7F"/>
    <w:rsid w:val="00215942"/>
    <w:rsid w:val="00217750"/>
    <w:rsid w:val="00217A97"/>
    <w:rsid w:val="00217AE0"/>
    <w:rsid w:val="00220D35"/>
    <w:rsid w:val="00220EE2"/>
    <w:rsid w:val="0022119F"/>
    <w:rsid w:val="00221A40"/>
    <w:rsid w:val="0022227E"/>
    <w:rsid w:val="00222463"/>
    <w:rsid w:val="002226D0"/>
    <w:rsid w:val="002241CB"/>
    <w:rsid w:val="00224272"/>
    <w:rsid w:val="002247F0"/>
    <w:rsid w:val="00224D43"/>
    <w:rsid w:val="002263F3"/>
    <w:rsid w:val="00226C81"/>
    <w:rsid w:val="00226DED"/>
    <w:rsid w:val="00227036"/>
    <w:rsid w:val="00230A11"/>
    <w:rsid w:val="00230D83"/>
    <w:rsid w:val="00231A21"/>
    <w:rsid w:val="00231EE5"/>
    <w:rsid w:val="002326CB"/>
    <w:rsid w:val="0023298E"/>
    <w:rsid w:val="00232C3C"/>
    <w:rsid w:val="00232CB4"/>
    <w:rsid w:val="00233A75"/>
    <w:rsid w:val="00233F87"/>
    <w:rsid w:val="002340EB"/>
    <w:rsid w:val="00234652"/>
    <w:rsid w:val="0023471C"/>
    <w:rsid w:val="002357F9"/>
    <w:rsid w:val="002359C7"/>
    <w:rsid w:val="00235D76"/>
    <w:rsid w:val="00236181"/>
    <w:rsid w:val="00236E8B"/>
    <w:rsid w:val="00237164"/>
    <w:rsid w:val="00237399"/>
    <w:rsid w:val="00240604"/>
    <w:rsid w:val="00240739"/>
    <w:rsid w:val="00240F5B"/>
    <w:rsid w:val="002411C9"/>
    <w:rsid w:val="002432A2"/>
    <w:rsid w:val="002433A1"/>
    <w:rsid w:val="0024495D"/>
    <w:rsid w:val="00245F41"/>
    <w:rsid w:val="002470F9"/>
    <w:rsid w:val="00247E22"/>
    <w:rsid w:val="00250835"/>
    <w:rsid w:val="002509B1"/>
    <w:rsid w:val="002516E3"/>
    <w:rsid w:val="00251FDB"/>
    <w:rsid w:val="00252641"/>
    <w:rsid w:val="002534CF"/>
    <w:rsid w:val="0025443E"/>
    <w:rsid w:val="002544E6"/>
    <w:rsid w:val="002549AC"/>
    <w:rsid w:val="00254BDE"/>
    <w:rsid w:val="00254BFE"/>
    <w:rsid w:val="00255EFF"/>
    <w:rsid w:val="002604F5"/>
    <w:rsid w:val="00260ECD"/>
    <w:rsid w:val="00261016"/>
    <w:rsid w:val="00262224"/>
    <w:rsid w:val="00263FB5"/>
    <w:rsid w:val="00265B85"/>
    <w:rsid w:val="002704F0"/>
    <w:rsid w:val="002709A1"/>
    <w:rsid w:val="002709E8"/>
    <w:rsid w:val="0027275F"/>
    <w:rsid w:val="00272991"/>
    <w:rsid w:val="0027380B"/>
    <w:rsid w:val="00273E55"/>
    <w:rsid w:val="0027581E"/>
    <w:rsid w:val="00275F3D"/>
    <w:rsid w:val="0027600F"/>
    <w:rsid w:val="0027682A"/>
    <w:rsid w:val="00276DC3"/>
    <w:rsid w:val="00280758"/>
    <w:rsid w:val="00280D0C"/>
    <w:rsid w:val="00281861"/>
    <w:rsid w:val="00281944"/>
    <w:rsid w:val="00282A34"/>
    <w:rsid w:val="00282DAD"/>
    <w:rsid w:val="002838BA"/>
    <w:rsid w:val="00283DD6"/>
    <w:rsid w:val="00283DF1"/>
    <w:rsid w:val="002840F7"/>
    <w:rsid w:val="00284785"/>
    <w:rsid w:val="00284A0F"/>
    <w:rsid w:val="00290287"/>
    <w:rsid w:val="002902B4"/>
    <w:rsid w:val="002907EA"/>
    <w:rsid w:val="00290B61"/>
    <w:rsid w:val="002917B6"/>
    <w:rsid w:val="00291F9B"/>
    <w:rsid w:val="00292025"/>
    <w:rsid w:val="00292A12"/>
    <w:rsid w:val="0029486C"/>
    <w:rsid w:val="0029546B"/>
    <w:rsid w:val="00295563"/>
    <w:rsid w:val="0029563F"/>
    <w:rsid w:val="00295BB8"/>
    <w:rsid w:val="0029792A"/>
    <w:rsid w:val="00297FB7"/>
    <w:rsid w:val="002A047D"/>
    <w:rsid w:val="002A0A96"/>
    <w:rsid w:val="002A0CEE"/>
    <w:rsid w:val="002A1028"/>
    <w:rsid w:val="002A13B9"/>
    <w:rsid w:val="002A16A0"/>
    <w:rsid w:val="002A1F9F"/>
    <w:rsid w:val="002A2E97"/>
    <w:rsid w:val="002A2FC2"/>
    <w:rsid w:val="002A4465"/>
    <w:rsid w:val="002A4F05"/>
    <w:rsid w:val="002A6BFB"/>
    <w:rsid w:val="002A6E82"/>
    <w:rsid w:val="002A70CD"/>
    <w:rsid w:val="002A7DE7"/>
    <w:rsid w:val="002B013F"/>
    <w:rsid w:val="002B0D5A"/>
    <w:rsid w:val="002B0E07"/>
    <w:rsid w:val="002B15B6"/>
    <w:rsid w:val="002B15C5"/>
    <w:rsid w:val="002B19DC"/>
    <w:rsid w:val="002B1EC9"/>
    <w:rsid w:val="002B2B8F"/>
    <w:rsid w:val="002B3224"/>
    <w:rsid w:val="002B3240"/>
    <w:rsid w:val="002B41AD"/>
    <w:rsid w:val="002B487B"/>
    <w:rsid w:val="002B4B21"/>
    <w:rsid w:val="002B4BCD"/>
    <w:rsid w:val="002B4E1B"/>
    <w:rsid w:val="002B52BD"/>
    <w:rsid w:val="002B5539"/>
    <w:rsid w:val="002B5BC3"/>
    <w:rsid w:val="002B745B"/>
    <w:rsid w:val="002B796F"/>
    <w:rsid w:val="002B7B3C"/>
    <w:rsid w:val="002B7B95"/>
    <w:rsid w:val="002B7D3C"/>
    <w:rsid w:val="002B7D4E"/>
    <w:rsid w:val="002C030C"/>
    <w:rsid w:val="002C1B81"/>
    <w:rsid w:val="002C3C7F"/>
    <w:rsid w:val="002C4209"/>
    <w:rsid w:val="002C4A0A"/>
    <w:rsid w:val="002C4D38"/>
    <w:rsid w:val="002C5DCB"/>
    <w:rsid w:val="002C72CC"/>
    <w:rsid w:val="002C76C7"/>
    <w:rsid w:val="002C771B"/>
    <w:rsid w:val="002C7DD5"/>
    <w:rsid w:val="002D0728"/>
    <w:rsid w:val="002D13CB"/>
    <w:rsid w:val="002D1898"/>
    <w:rsid w:val="002D1B82"/>
    <w:rsid w:val="002D22C7"/>
    <w:rsid w:val="002D3B14"/>
    <w:rsid w:val="002D3D32"/>
    <w:rsid w:val="002D40F0"/>
    <w:rsid w:val="002D4E38"/>
    <w:rsid w:val="002D4E9B"/>
    <w:rsid w:val="002D614B"/>
    <w:rsid w:val="002D6A06"/>
    <w:rsid w:val="002D6A0E"/>
    <w:rsid w:val="002D7359"/>
    <w:rsid w:val="002E05B7"/>
    <w:rsid w:val="002E16C8"/>
    <w:rsid w:val="002E1EE7"/>
    <w:rsid w:val="002E245F"/>
    <w:rsid w:val="002E415D"/>
    <w:rsid w:val="002E5802"/>
    <w:rsid w:val="002E593F"/>
    <w:rsid w:val="002E6DAC"/>
    <w:rsid w:val="002E6F78"/>
    <w:rsid w:val="002F0B1F"/>
    <w:rsid w:val="002F1042"/>
    <w:rsid w:val="002F127D"/>
    <w:rsid w:val="002F1389"/>
    <w:rsid w:val="002F24CE"/>
    <w:rsid w:val="002F2764"/>
    <w:rsid w:val="002F36E9"/>
    <w:rsid w:val="002F3A5D"/>
    <w:rsid w:val="002F3DB9"/>
    <w:rsid w:val="002F43E5"/>
    <w:rsid w:val="002F4A54"/>
    <w:rsid w:val="002F4EDC"/>
    <w:rsid w:val="002F5411"/>
    <w:rsid w:val="002F56F9"/>
    <w:rsid w:val="002F5C41"/>
    <w:rsid w:val="002F756B"/>
    <w:rsid w:val="002F7FA2"/>
    <w:rsid w:val="003006A9"/>
    <w:rsid w:val="0030118E"/>
    <w:rsid w:val="003013E2"/>
    <w:rsid w:val="00301C97"/>
    <w:rsid w:val="00301E0A"/>
    <w:rsid w:val="0030263B"/>
    <w:rsid w:val="0030287A"/>
    <w:rsid w:val="00303062"/>
    <w:rsid w:val="00304586"/>
    <w:rsid w:val="00305AFD"/>
    <w:rsid w:val="00307635"/>
    <w:rsid w:val="00310387"/>
    <w:rsid w:val="003105EC"/>
    <w:rsid w:val="003107F8"/>
    <w:rsid w:val="00311DB1"/>
    <w:rsid w:val="003129B2"/>
    <w:rsid w:val="00313936"/>
    <w:rsid w:val="003143A5"/>
    <w:rsid w:val="00314CCF"/>
    <w:rsid w:val="00316BDE"/>
    <w:rsid w:val="003170BE"/>
    <w:rsid w:val="00317586"/>
    <w:rsid w:val="00317613"/>
    <w:rsid w:val="003178FD"/>
    <w:rsid w:val="00317A43"/>
    <w:rsid w:val="0032014E"/>
    <w:rsid w:val="003203C5"/>
    <w:rsid w:val="00320AB4"/>
    <w:rsid w:val="00320FE4"/>
    <w:rsid w:val="003212F1"/>
    <w:rsid w:val="00321814"/>
    <w:rsid w:val="0032352A"/>
    <w:rsid w:val="003255EB"/>
    <w:rsid w:val="00326BE0"/>
    <w:rsid w:val="003271A7"/>
    <w:rsid w:val="0033012F"/>
    <w:rsid w:val="003308ED"/>
    <w:rsid w:val="00330E28"/>
    <w:rsid w:val="0033235E"/>
    <w:rsid w:val="00332441"/>
    <w:rsid w:val="003328BC"/>
    <w:rsid w:val="00332A82"/>
    <w:rsid w:val="0033311E"/>
    <w:rsid w:val="003333D4"/>
    <w:rsid w:val="0033464E"/>
    <w:rsid w:val="0033487F"/>
    <w:rsid w:val="00334C43"/>
    <w:rsid w:val="00334CD2"/>
    <w:rsid w:val="00335468"/>
    <w:rsid w:val="00335480"/>
    <w:rsid w:val="0033563A"/>
    <w:rsid w:val="00335B5B"/>
    <w:rsid w:val="00335CF0"/>
    <w:rsid w:val="00335D01"/>
    <w:rsid w:val="00336814"/>
    <w:rsid w:val="00337CD4"/>
    <w:rsid w:val="00337E8D"/>
    <w:rsid w:val="00340038"/>
    <w:rsid w:val="003422FE"/>
    <w:rsid w:val="003423BB"/>
    <w:rsid w:val="00342D11"/>
    <w:rsid w:val="00342D7A"/>
    <w:rsid w:val="00342F18"/>
    <w:rsid w:val="003433F2"/>
    <w:rsid w:val="00343EF6"/>
    <w:rsid w:val="0034451E"/>
    <w:rsid w:val="00344602"/>
    <w:rsid w:val="00344D05"/>
    <w:rsid w:val="00345DC4"/>
    <w:rsid w:val="003460B2"/>
    <w:rsid w:val="00350DFD"/>
    <w:rsid w:val="00350F0D"/>
    <w:rsid w:val="00351753"/>
    <w:rsid w:val="00352AA5"/>
    <w:rsid w:val="00353315"/>
    <w:rsid w:val="003546DB"/>
    <w:rsid w:val="003547C1"/>
    <w:rsid w:val="00354AAA"/>
    <w:rsid w:val="00355088"/>
    <w:rsid w:val="00355387"/>
    <w:rsid w:val="003553B8"/>
    <w:rsid w:val="003554F1"/>
    <w:rsid w:val="00355BAD"/>
    <w:rsid w:val="003568FB"/>
    <w:rsid w:val="00356BDD"/>
    <w:rsid w:val="00356D3D"/>
    <w:rsid w:val="00357B07"/>
    <w:rsid w:val="00357D7C"/>
    <w:rsid w:val="0036071F"/>
    <w:rsid w:val="003611F0"/>
    <w:rsid w:val="00361620"/>
    <w:rsid w:val="0036170E"/>
    <w:rsid w:val="003618B3"/>
    <w:rsid w:val="003620FC"/>
    <w:rsid w:val="00363039"/>
    <w:rsid w:val="00363575"/>
    <w:rsid w:val="00364B03"/>
    <w:rsid w:val="003666BB"/>
    <w:rsid w:val="00366928"/>
    <w:rsid w:val="00366955"/>
    <w:rsid w:val="00367FFB"/>
    <w:rsid w:val="00373DA9"/>
    <w:rsid w:val="00374098"/>
    <w:rsid w:val="003742E3"/>
    <w:rsid w:val="00375057"/>
    <w:rsid w:val="00375656"/>
    <w:rsid w:val="0037569F"/>
    <w:rsid w:val="00375D01"/>
    <w:rsid w:val="00375D46"/>
    <w:rsid w:val="00375FEB"/>
    <w:rsid w:val="0037731E"/>
    <w:rsid w:val="00380A22"/>
    <w:rsid w:val="00380C64"/>
    <w:rsid w:val="003811A5"/>
    <w:rsid w:val="00384691"/>
    <w:rsid w:val="003850E8"/>
    <w:rsid w:val="003854FF"/>
    <w:rsid w:val="003861FC"/>
    <w:rsid w:val="003863B8"/>
    <w:rsid w:val="0038657E"/>
    <w:rsid w:val="003867AF"/>
    <w:rsid w:val="00386B99"/>
    <w:rsid w:val="00387F85"/>
    <w:rsid w:val="003907C6"/>
    <w:rsid w:val="00391232"/>
    <w:rsid w:val="00391CB1"/>
    <w:rsid w:val="00391DAC"/>
    <w:rsid w:val="00393C3C"/>
    <w:rsid w:val="00393D42"/>
    <w:rsid w:val="00394A77"/>
    <w:rsid w:val="00395CBF"/>
    <w:rsid w:val="00395D21"/>
    <w:rsid w:val="003968A4"/>
    <w:rsid w:val="00397229"/>
    <w:rsid w:val="0039789C"/>
    <w:rsid w:val="003A23F0"/>
    <w:rsid w:val="003A26FB"/>
    <w:rsid w:val="003A331A"/>
    <w:rsid w:val="003A3FC0"/>
    <w:rsid w:val="003A4325"/>
    <w:rsid w:val="003A449A"/>
    <w:rsid w:val="003A4F4F"/>
    <w:rsid w:val="003A50A4"/>
    <w:rsid w:val="003A5253"/>
    <w:rsid w:val="003A63DD"/>
    <w:rsid w:val="003A6636"/>
    <w:rsid w:val="003A6870"/>
    <w:rsid w:val="003A734A"/>
    <w:rsid w:val="003B0079"/>
    <w:rsid w:val="003B1145"/>
    <w:rsid w:val="003B1710"/>
    <w:rsid w:val="003B1E36"/>
    <w:rsid w:val="003B2B15"/>
    <w:rsid w:val="003B2B30"/>
    <w:rsid w:val="003B31BF"/>
    <w:rsid w:val="003B341B"/>
    <w:rsid w:val="003B4A96"/>
    <w:rsid w:val="003B4F8A"/>
    <w:rsid w:val="003B5506"/>
    <w:rsid w:val="003B553C"/>
    <w:rsid w:val="003B7540"/>
    <w:rsid w:val="003C13DC"/>
    <w:rsid w:val="003C1461"/>
    <w:rsid w:val="003C19E2"/>
    <w:rsid w:val="003C29DC"/>
    <w:rsid w:val="003C2D61"/>
    <w:rsid w:val="003C37E3"/>
    <w:rsid w:val="003C40AC"/>
    <w:rsid w:val="003C475B"/>
    <w:rsid w:val="003C47B1"/>
    <w:rsid w:val="003C4870"/>
    <w:rsid w:val="003C5FB7"/>
    <w:rsid w:val="003C61A4"/>
    <w:rsid w:val="003C62B2"/>
    <w:rsid w:val="003C6348"/>
    <w:rsid w:val="003C6806"/>
    <w:rsid w:val="003C6834"/>
    <w:rsid w:val="003C69D7"/>
    <w:rsid w:val="003C6E61"/>
    <w:rsid w:val="003C6FD4"/>
    <w:rsid w:val="003D05D8"/>
    <w:rsid w:val="003D1299"/>
    <w:rsid w:val="003D1A1F"/>
    <w:rsid w:val="003D1C6A"/>
    <w:rsid w:val="003D24C1"/>
    <w:rsid w:val="003D4263"/>
    <w:rsid w:val="003D466F"/>
    <w:rsid w:val="003D5CC2"/>
    <w:rsid w:val="003D6E37"/>
    <w:rsid w:val="003D7234"/>
    <w:rsid w:val="003D7863"/>
    <w:rsid w:val="003D7DA2"/>
    <w:rsid w:val="003E00B5"/>
    <w:rsid w:val="003E051E"/>
    <w:rsid w:val="003E0D1B"/>
    <w:rsid w:val="003E0F6B"/>
    <w:rsid w:val="003E2CCE"/>
    <w:rsid w:val="003E2E98"/>
    <w:rsid w:val="003E3E15"/>
    <w:rsid w:val="003E49A2"/>
    <w:rsid w:val="003E4E1E"/>
    <w:rsid w:val="003E6CDF"/>
    <w:rsid w:val="003E73CD"/>
    <w:rsid w:val="003E7496"/>
    <w:rsid w:val="003E7B6F"/>
    <w:rsid w:val="003F01BD"/>
    <w:rsid w:val="003F1023"/>
    <w:rsid w:val="003F19A8"/>
    <w:rsid w:val="003F1EB2"/>
    <w:rsid w:val="003F2144"/>
    <w:rsid w:val="003F26AC"/>
    <w:rsid w:val="003F350B"/>
    <w:rsid w:val="003F3DD3"/>
    <w:rsid w:val="003F4605"/>
    <w:rsid w:val="003F5DDB"/>
    <w:rsid w:val="003F619C"/>
    <w:rsid w:val="003F67F9"/>
    <w:rsid w:val="003F6BEA"/>
    <w:rsid w:val="003F6CE2"/>
    <w:rsid w:val="003F6FEB"/>
    <w:rsid w:val="003F70C9"/>
    <w:rsid w:val="003F743B"/>
    <w:rsid w:val="003F7A86"/>
    <w:rsid w:val="003F7E30"/>
    <w:rsid w:val="003F7FC6"/>
    <w:rsid w:val="004008D6"/>
    <w:rsid w:val="00400A48"/>
    <w:rsid w:val="0040183E"/>
    <w:rsid w:val="004018A3"/>
    <w:rsid w:val="0040192A"/>
    <w:rsid w:val="0040249E"/>
    <w:rsid w:val="00402D21"/>
    <w:rsid w:val="00402DB5"/>
    <w:rsid w:val="00402F1C"/>
    <w:rsid w:val="0040311F"/>
    <w:rsid w:val="00403237"/>
    <w:rsid w:val="00404309"/>
    <w:rsid w:val="00405BE4"/>
    <w:rsid w:val="0040634E"/>
    <w:rsid w:val="00406434"/>
    <w:rsid w:val="004065C6"/>
    <w:rsid w:val="004073E9"/>
    <w:rsid w:val="00407C4F"/>
    <w:rsid w:val="0041119E"/>
    <w:rsid w:val="00411B61"/>
    <w:rsid w:val="00411C1C"/>
    <w:rsid w:val="00412122"/>
    <w:rsid w:val="00412ADC"/>
    <w:rsid w:val="004132FD"/>
    <w:rsid w:val="004133D9"/>
    <w:rsid w:val="00413659"/>
    <w:rsid w:val="004136FC"/>
    <w:rsid w:val="004137BC"/>
    <w:rsid w:val="00413A1D"/>
    <w:rsid w:val="00414276"/>
    <w:rsid w:val="00414AF5"/>
    <w:rsid w:val="004154AE"/>
    <w:rsid w:val="004156DC"/>
    <w:rsid w:val="00416B9B"/>
    <w:rsid w:val="00416CB2"/>
    <w:rsid w:val="00416DB2"/>
    <w:rsid w:val="004172A2"/>
    <w:rsid w:val="00417751"/>
    <w:rsid w:val="00421042"/>
    <w:rsid w:val="0042107F"/>
    <w:rsid w:val="004211BF"/>
    <w:rsid w:val="00421A25"/>
    <w:rsid w:val="00421B93"/>
    <w:rsid w:val="00421C4A"/>
    <w:rsid w:val="004233DA"/>
    <w:rsid w:val="0042357D"/>
    <w:rsid w:val="004235A6"/>
    <w:rsid w:val="00423B99"/>
    <w:rsid w:val="00424ACB"/>
    <w:rsid w:val="00424C31"/>
    <w:rsid w:val="00424FBA"/>
    <w:rsid w:val="00425521"/>
    <w:rsid w:val="004261B7"/>
    <w:rsid w:val="004277A1"/>
    <w:rsid w:val="00430034"/>
    <w:rsid w:val="00430643"/>
    <w:rsid w:val="00430785"/>
    <w:rsid w:val="0043092D"/>
    <w:rsid w:val="0043108B"/>
    <w:rsid w:val="00431DB9"/>
    <w:rsid w:val="00432531"/>
    <w:rsid w:val="00432BF0"/>
    <w:rsid w:val="004330DD"/>
    <w:rsid w:val="00433E9D"/>
    <w:rsid w:val="004343B4"/>
    <w:rsid w:val="004347CD"/>
    <w:rsid w:val="00435668"/>
    <w:rsid w:val="00436008"/>
    <w:rsid w:val="004360DD"/>
    <w:rsid w:val="004361E9"/>
    <w:rsid w:val="004366D0"/>
    <w:rsid w:val="00436928"/>
    <w:rsid w:val="0043756A"/>
    <w:rsid w:val="004378C4"/>
    <w:rsid w:val="00437B1A"/>
    <w:rsid w:val="00437FCD"/>
    <w:rsid w:val="004406B1"/>
    <w:rsid w:val="00440A34"/>
    <w:rsid w:val="00441C75"/>
    <w:rsid w:val="004421A0"/>
    <w:rsid w:val="004428BB"/>
    <w:rsid w:val="00444347"/>
    <w:rsid w:val="00444C03"/>
    <w:rsid w:val="00445825"/>
    <w:rsid w:val="00445C16"/>
    <w:rsid w:val="00445D11"/>
    <w:rsid w:val="00445E38"/>
    <w:rsid w:val="00446099"/>
    <w:rsid w:val="0044660E"/>
    <w:rsid w:val="004467B3"/>
    <w:rsid w:val="0044716A"/>
    <w:rsid w:val="00447180"/>
    <w:rsid w:val="004477CB"/>
    <w:rsid w:val="00447E3D"/>
    <w:rsid w:val="00450AC5"/>
    <w:rsid w:val="00451AD5"/>
    <w:rsid w:val="00452262"/>
    <w:rsid w:val="00453D18"/>
    <w:rsid w:val="00454CBB"/>
    <w:rsid w:val="004550C1"/>
    <w:rsid w:val="004551FA"/>
    <w:rsid w:val="00456527"/>
    <w:rsid w:val="004574F3"/>
    <w:rsid w:val="00457781"/>
    <w:rsid w:val="0046028E"/>
    <w:rsid w:val="0046233E"/>
    <w:rsid w:val="004623EF"/>
    <w:rsid w:val="0046271B"/>
    <w:rsid w:val="00463217"/>
    <w:rsid w:val="004643F0"/>
    <w:rsid w:val="00464478"/>
    <w:rsid w:val="0046470E"/>
    <w:rsid w:val="004647E8"/>
    <w:rsid w:val="0046597F"/>
    <w:rsid w:val="00466479"/>
    <w:rsid w:val="00466AFE"/>
    <w:rsid w:val="00466CBB"/>
    <w:rsid w:val="004677E5"/>
    <w:rsid w:val="00467BB0"/>
    <w:rsid w:val="00467CA3"/>
    <w:rsid w:val="00470648"/>
    <w:rsid w:val="0047096D"/>
    <w:rsid w:val="00470E10"/>
    <w:rsid w:val="00470FF3"/>
    <w:rsid w:val="00471190"/>
    <w:rsid w:val="004711AD"/>
    <w:rsid w:val="004721A8"/>
    <w:rsid w:val="00472859"/>
    <w:rsid w:val="0047426F"/>
    <w:rsid w:val="004758CF"/>
    <w:rsid w:val="00475FB3"/>
    <w:rsid w:val="004763B2"/>
    <w:rsid w:val="00477034"/>
    <w:rsid w:val="0048036E"/>
    <w:rsid w:val="0048081D"/>
    <w:rsid w:val="0048136C"/>
    <w:rsid w:val="0048189C"/>
    <w:rsid w:val="00482577"/>
    <w:rsid w:val="0048259B"/>
    <w:rsid w:val="00482CD0"/>
    <w:rsid w:val="00483603"/>
    <w:rsid w:val="00483FD3"/>
    <w:rsid w:val="004841A7"/>
    <w:rsid w:val="00484686"/>
    <w:rsid w:val="00484708"/>
    <w:rsid w:val="00484DF1"/>
    <w:rsid w:val="00485873"/>
    <w:rsid w:val="00486183"/>
    <w:rsid w:val="004869C0"/>
    <w:rsid w:val="00486FAC"/>
    <w:rsid w:val="004875D2"/>
    <w:rsid w:val="00487863"/>
    <w:rsid w:val="00487C08"/>
    <w:rsid w:val="00491359"/>
    <w:rsid w:val="004914A9"/>
    <w:rsid w:val="00492153"/>
    <w:rsid w:val="0049222D"/>
    <w:rsid w:val="00492654"/>
    <w:rsid w:val="00492C59"/>
    <w:rsid w:val="00493F13"/>
    <w:rsid w:val="00496349"/>
    <w:rsid w:val="00496AF9"/>
    <w:rsid w:val="00496ED4"/>
    <w:rsid w:val="0049703B"/>
    <w:rsid w:val="0049706D"/>
    <w:rsid w:val="004977FF"/>
    <w:rsid w:val="004A0101"/>
    <w:rsid w:val="004A136C"/>
    <w:rsid w:val="004A27EC"/>
    <w:rsid w:val="004A2905"/>
    <w:rsid w:val="004A2A5E"/>
    <w:rsid w:val="004A3133"/>
    <w:rsid w:val="004A36E3"/>
    <w:rsid w:val="004A3DDA"/>
    <w:rsid w:val="004A4041"/>
    <w:rsid w:val="004A44B1"/>
    <w:rsid w:val="004A4502"/>
    <w:rsid w:val="004A50BF"/>
    <w:rsid w:val="004A56FB"/>
    <w:rsid w:val="004B0B6A"/>
    <w:rsid w:val="004B0BC7"/>
    <w:rsid w:val="004B3F52"/>
    <w:rsid w:val="004B5EFD"/>
    <w:rsid w:val="004B6BC6"/>
    <w:rsid w:val="004C0120"/>
    <w:rsid w:val="004C0221"/>
    <w:rsid w:val="004C09D9"/>
    <w:rsid w:val="004C1DBA"/>
    <w:rsid w:val="004C27BE"/>
    <w:rsid w:val="004C2CC9"/>
    <w:rsid w:val="004C2F35"/>
    <w:rsid w:val="004C3160"/>
    <w:rsid w:val="004C3399"/>
    <w:rsid w:val="004C3F8D"/>
    <w:rsid w:val="004C3F94"/>
    <w:rsid w:val="004C4688"/>
    <w:rsid w:val="004C4E9F"/>
    <w:rsid w:val="004C5E03"/>
    <w:rsid w:val="004C5E23"/>
    <w:rsid w:val="004C5EA8"/>
    <w:rsid w:val="004C69B9"/>
    <w:rsid w:val="004C7EB0"/>
    <w:rsid w:val="004C7ED1"/>
    <w:rsid w:val="004D01A6"/>
    <w:rsid w:val="004D026E"/>
    <w:rsid w:val="004D041F"/>
    <w:rsid w:val="004D0740"/>
    <w:rsid w:val="004D097D"/>
    <w:rsid w:val="004D2108"/>
    <w:rsid w:val="004D2259"/>
    <w:rsid w:val="004D26C4"/>
    <w:rsid w:val="004D3CA1"/>
    <w:rsid w:val="004D3EBA"/>
    <w:rsid w:val="004D4791"/>
    <w:rsid w:val="004D47E4"/>
    <w:rsid w:val="004D606F"/>
    <w:rsid w:val="004D6259"/>
    <w:rsid w:val="004D6F28"/>
    <w:rsid w:val="004D6F35"/>
    <w:rsid w:val="004D7356"/>
    <w:rsid w:val="004E09BA"/>
    <w:rsid w:val="004E0B51"/>
    <w:rsid w:val="004E1284"/>
    <w:rsid w:val="004E2606"/>
    <w:rsid w:val="004E32A9"/>
    <w:rsid w:val="004E4F0F"/>
    <w:rsid w:val="004E5592"/>
    <w:rsid w:val="004E716B"/>
    <w:rsid w:val="004E7787"/>
    <w:rsid w:val="004E7A66"/>
    <w:rsid w:val="004F0256"/>
    <w:rsid w:val="004F08C6"/>
    <w:rsid w:val="004F0D68"/>
    <w:rsid w:val="004F10C5"/>
    <w:rsid w:val="004F1CB3"/>
    <w:rsid w:val="004F2323"/>
    <w:rsid w:val="004F268D"/>
    <w:rsid w:val="004F3229"/>
    <w:rsid w:val="004F4023"/>
    <w:rsid w:val="004F4649"/>
    <w:rsid w:val="004F560B"/>
    <w:rsid w:val="004F5785"/>
    <w:rsid w:val="004F7C9B"/>
    <w:rsid w:val="00500E78"/>
    <w:rsid w:val="00501062"/>
    <w:rsid w:val="00502C63"/>
    <w:rsid w:val="00502D78"/>
    <w:rsid w:val="005031DE"/>
    <w:rsid w:val="00503F26"/>
    <w:rsid w:val="0050416A"/>
    <w:rsid w:val="0050418D"/>
    <w:rsid w:val="00504948"/>
    <w:rsid w:val="00505C8B"/>
    <w:rsid w:val="0050692D"/>
    <w:rsid w:val="00506E27"/>
    <w:rsid w:val="00506EB7"/>
    <w:rsid w:val="0050766D"/>
    <w:rsid w:val="00510A12"/>
    <w:rsid w:val="0051288C"/>
    <w:rsid w:val="005129B4"/>
    <w:rsid w:val="00513D1C"/>
    <w:rsid w:val="0051421D"/>
    <w:rsid w:val="005147D8"/>
    <w:rsid w:val="005156DC"/>
    <w:rsid w:val="00515BAF"/>
    <w:rsid w:val="00515FEC"/>
    <w:rsid w:val="0051686D"/>
    <w:rsid w:val="00516BE7"/>
    <w:rsid w:val="005170E1"/>
    <w:rsid w:val="00517C86"/>
    <w:rsid w:val="00517CE8"/>
    <w:rsid w:val="005200A0"/>
    <w:rsid w:val="0052013F"/>
    <w:rsid w:val="00520948"/>
    <w:rsid w:val="00520A65"/>
    <w:rsid w:val="00520E65"/>
    <w:rsid w:val="00520ED0"/>
    <w:rsid w:val="005211FF"/>
    <w:rsid w:val="005213F6"/>
    <w:rsid w:val="005221BF"/>
    <w:rsid w:val="00522596"/>
    <w:rsid w:val="00522CF8"/>
    <w:rsid w:val="00523095"/>
    <w:rsid w:val="00524F00"/>
    <w:rsid w:val="00524F57"/>
    <w:rsid w:val="00525F6C"/>
    <w:rsid w:val="00526D03"/>
    <w:rsid w:val="00527ECD"/>
    <w:rsid w:val="005316CE"/>
    <w:rsid w:val="00531F4E"/>
    <w:rsid w:val="00532321"/>
    <w:rsid w:val="00532878"/>
    <w:rsid w:val="005328EB"/>
    <w:rsid w:val="00532ABF"/>
    <w:rsid w:val="005330B6"/>
    <w:rsid w:val="0053451B"/>
    <w:rsid w:val="00535442"/>
    <w:rsid w:val="005360A2"/>
    <w:rsid w:val="00536F3E"/>
    <w:rsid w:val="005374D6"/>
    <w:rsid w:val="00537F81"/>
    <w:rsid w:val="005400CA"/>
    <w:rsid w:val="00540378"/>
    <w:rsid w:val="00540D40"/>
    <w:rsid w:val="00540DCC"/>
    <w:rsid w:val="00541363"/>
    <w:rsid w:val="00541DF3"/>
    <w:rsid w:val="00543C7A"/>
    <w:rsid w:val="00543F44"/>
    <w:rsid w:val="00544316"/>
    <w:rsid w:val="00544B89"/>
    <w:rsid w:val="00544FB6"/>
    <w:rsid w:val="00546943"/>
    <w:rsid w:val="00546AE9"/>
    <w:rsid w:val="00547023"/>
    <w:rsid w:val="005471CA"/>
    <w:rsid w:val="0054760C"/>
    <w:rsid w:val="00547AD9"/>
    <w:rsid w:val="00547ADC"/>
    <w:rsid w:val="00547C51"/>
    <w:rsid w:val="00547D75"/>
    <w:rsid w:val="005508E0"/>
    <w:rsid w:val="005518EC"/>
    <w:rsid w:val="005519F5"/>
    <w:rsid w:val="00551BCE"/>
    <w:rsid w:val="00551BEE"/>
    <w:rsid w:val="005526F9"/>
    <w:rsid w:val="005527F8"/>
    <w:rsid w:val="005529B2"/>
    <w:rsid w:val="00552F65"/>
    <w:rsid w:val="0055336D"/>
    <w:rsid w:val="005539F5"/>
    <w:rsid w:val="00555678"/>
    <w:rsid w:val="00555CC2"/>
    <w:rsid w:val="00555E7E"/>
    <w:rsid w:val="00556009"/>
    <w:rsid w:val="005570A5"/>
    <w:rsid w:val="00560443"/>
    <w:rsid w:val="005614FE"/>
    <w:rsid w:val="005617F8"/>
    <w:rsid w:val="00561A26"/>
    <w:rsid w:val="00561D2F"/>
    <w:rsid w:val="005627C9"/>
    <w:rsid w:val="00562B03"/>
    <w:rsid w:val="00562B89"/>
    <w:rsid w:val="00563C87"/>
    <w:rsid w:val="00563D46"/>
    <w:rsid w:val="00566397"/>
    <w:rsid w:val="00566B36"/>
    <w:rsid w:val="00567E1F"/>
    <w:rsid w:val="00567F7F"/>
    <w:rsid w:val="005701E8"/>
    <w:rsid w:val="005704CC"/>
    <w:rsid w:val="005704E9"/>
    <w:rsid w:val="00571DBE"/>
    <w:rsid w:val="005727F6"/>
    <w:rsid w:val="005728CD"/>
    <w:rsid w:val="00572FA9"/>
    <w:rsid w:val="005731A9"/>
    <w:rsid w:val="00574DF8"/>
    <w:rsid w:val="0057599F"/>
    <w:rsid w:val="00575B72"/>
    <w:rsid w:val="00576D9B"/>
    <w:rsid w:val="005770F3"/>
    <w:rsid w:val="00577682"/>
    <w:rsid w:val="00577688"/>
    <w:rsid w:val="00580096"/>
    <w:rsid w:val="00581119"/>
    <w:rsid w:val="00582106"/>
    <w:rsid w:val="00583083"/>
    <w:rsid w:val="005834D5"/>
    <w:rsid w:val="0058359C"/>
    <w:rsid w:val="005848F9"/>
    <w:rsid w:val="00585023"/>
    <w:rsid w:val="00585279"/>
    <w:rsid w:val="0058567E"/>
    <w:rsid w:val="00585828"/>
    <w:rsid w:val="00586676"/>
    <w:rsid w:val="00586B9C"/>
    <w:rsid w:val="005871C4"/>
    <w:rsid w:val="0058733A"/>
    <w:rsid w:val="00587667"/>
    <w:rsid w:val="005900EC"/>
    <w:rsid w:val="005902F2"/>
    <w:rsid w:val="0059041A"/>
    <w:rsid w:val="00590900"/>
    <w:rsid w:val="00590E50"/>
    <w:rsid w:val="005914EA"/>
    <w:rsid w:val="005917B2"/>
    <w:rsid w:val="00592785"/>
    <w:rsid w:val="00592DEB"/>
    <w:rsid w:val="00592E4E"/>
    <w:rsid w:val="00593338"/>
    <w:rsid w:val="0059342D"/>
    <w:rsid w:val="005934AF"/>
    <w:rsid w:val="0059379A"/>
    <w:rsid w:val="00593F17"/>
    <w:rsid w:val="0059403D"/>
    <w:rsid w:val="005942AC"/>
    <w:rsid w:val="005942F9"/>
    <w:rsid w:val="005968BF"/>
    <w:rsid w:val="00596F6F"/>
    <w:rsid w:val="00597089"/>
    <w:rsid w:val="00597A96"/>
    <w:rsid w:val="00597FF3"/>
    <w:rsid w:val="005A1753"/>
    <w:rsid w:val="005A286F"/>
    <w:rsid w:val="005A2ED0"/>
    <w:rsid w:val="005A361C"/>
    <w:rsid w:val="005A377D"/>
    <w:rsid w:val="005A39AB"/>
    <w:rsid w:val="005A3A3F"/>
    <w:rsid w:val="005A495C"/>
    <w:rsid w:val="005A68E6"/>
    <w:rsid w:val="005A787E"/>
    <w:rsid w:val="005B0151"/>
    <w:rsid w:val="005B05D5"/>
    <w:rsid w:val="005B0C91"/>
    <w:rsid w:val="005B1020"/>
    <w:rsid w:val="005B104E"/>
    <w:rsid w:val="005B311B"/>
    <w:rsid w:val="005B3434"/>
    <w:rsid w:val="005B57E0"/>
    <w:rsid w:val="005B5FC8"/>
    <w:rsid w:val="005B6CBD"/>
    <w:rsid w:val="005C14E9"/>
    <w:rsid w:val="005C361D"/>
    <w:rsid w:val="005C47E1"/>
    <w:rsid w:val="005C671C"/>
    <w:rsid w:val="005C77B0"/>
    <w:rsid w:val="005C7E85"/>
    <w:rsid w:val="005D004D"/>
    <w:rsid w:val="005D0BCC"/>
    <w:rsid w:val="005D0C10"/>
    <w:rsid w:val="005D0D69"/>
    <w:rsid w:val="005D0EA9"/>
    <w:rsid w:val="005D1585"/>
    <w:rsid w:val="005D1BF6"/>
    <w:rsid w:val="005D1D73"/>
    <w:rsid w:val="005D21CD"/>
    <w:rsid w:val="005D2629"/>
    <w:rsid w:val="005D33A7"/>
    <w:rsid w:val="005D35DA"/>
    <w:rsid w:val="005D37B8"/>
    <w:rsid w:val="005D4443"/>
    <w:rsid w:val="005D4704"/>
    <w:rsid w:val="005D52CC"/>
    <w:rsid w:val="005D640A"/>
    <w:rsid w:val="005D6814"/>
    <w:rsid w:val="005E14AB"/>
    <w:rsid w:val="005E1592"/>
    <w:rsid w:val="005E1D9A"/>
    <w:rsid w:val="005E223C"/>
    <w:rsid w:val="005E2513"/>
    <w:rsid w:val="005E27CE"/>
    <w:rsid w:val="005E2D9B"/>
    <w:rsid w:val="005E3361"/>
    <w:rsid w:val="005E37E3"/>
    <w:rsid w:val="005E3B7E"/>
    <w:rsid w:val="005E453A"/>
    <w:rsid w:val="005E498A"/>
    <w:rsid w:val="005E52C0"/>
    <w:rsid w:val="005E52F6"/>
    <w:rsid w:val="005E57FD"/>
    <w:rsid w:val="005E5DAC"/>
    <w:rsid w:val="005E63C3"/>
    <w:rsid w:val="005E74C9"/>
    <w:rsid w:val="005E76C7"/>
    <w:rsid w:val="005E7A7F"/>
    <w:rsid w:val="005F0A29"/>
    <w:rsid w:val="005F1308"/>
    <w:rsid w:val="005F1BA4"/>
    <w:rsid w:val="005F292C"/>
    <w:rsid w:val="005F2B59"/>
    <w:rsid w:val="005F46CF"/>
    <w:rsid w:val="005F4C88"/>
    <w:rsid w:val="005F52CE"/>
    <w:rsid w:val="005F53D0"/>
    <w:rsid w:val="005F659F"/>
    <w:rsid w:val="005F66CC"/>
    <w:rsid w:val="005F6EDB"/>
    <w:rsid w:val="005F701E"/>
    <w:rsid w:val="005F7274"/>
    <w:rsid w:val="005F746F"/>
    <w:rsid w:val="0060057D"/>
    <w:rsid w:val="0060083F"/>
    <w:rsid w:val="006010E0"/>
    <w:rsid w:val="00601228"/>
    <w:rsid w:val="00601561"/>
    <w:rsid w:val="006031BE"/>
    <w:rsid w:val="006035D1"/>
    <w:rsid w:val="006049BE"/>
    <w:rsid w:val="00605302"/>
    <w:rsid w:val="0060583A"/>
    <w:rsid w:val="0060713D"/>
    <w:rsid w:val="00610AB7"/>
    <w:rsid w:val="00610F74"/>
    <w:rsid w:val="00611CA1"/>
    <w:rsid w:val="0061217C"/>
    <w:rsid w:val="00612E00"/>
    <w:rsid w:val="0061322E"/>
    <w:rsid w:val="00613507"/>
    <w:rsid w:val="00613630"/>
    <w:rsid w:val="00613FF8"/>
    <w:rsid w:val="006146A5"/>
    <w:rsid w:val="00614B2C"/>
    <w:rsid w:val="00614B31"/>
    <w:rsid w:val="00614C0E"/>
    <w:rsid w:val="00615142"/>
    <w:rsid w:val="00615475"/>
    <w:rsid w:val="00617147"/>
    <w:rsid w:val="00617568"/>
    <w:rsid w:val="00617AC2"/>
    <w:rsid w:val="006202E6"/>
    <w:rsid w:val="00620315"/>
    <w:rsid w:val="006210A1"/>
    <w:rsid w:val="006224C2"/>
    <w:rsid w:val="0062271F"/>
    <w:rsid w:val="006229B0"/>
    <w:rsid w:val="00622BD0"/>
    <w:rsid w:val="006231C3"/>
    <w:rsid w:val="00624237"/>
    <w:rsid w:val="00624AAF"/>
    <w:rsid w:val="00624B38"/>
    <w:rsid w:val="006255BB"/>
    <w:rsid w:val="00625E62"/>
    <w:rsid w:val="00626275"/>
    <w:rsid w:val="00626697"/>
    <w:rsid w:val="00626DA4"/>
    <w:rsid w:val="006278C2"/>
    <w:rsid w:val="006278DA"/>
    <w:rsid w:val="00627998"/>
    <w:rsid w:val="00627B4B"/>
    <w:rsid w:val="00627FB0"/>
    <w:rsid w:val="00630334"/>
    <w:rsid w:val="00630F63"/>
    <w:rsid w:val="00631DFF"/>
    <w:rsid w:val="00631E5E"/>
    <w:rsid w:val="00632B1E"/>
    <w:rsid w:val="00632F53"/>
    <w:rsid w:val="0063334F"/>
    <w:rsid w:val="0063463F"/>
    <w:rsid w:val="00634818"/>
    <w:rsid w:val="00634DEC"/>
    <w:rsid w:val="00635EA9"/>
    <w:rsid w:val="00636A6C"/>
    <w:rsid w:val="0063761F"/>
    <w:rsid w:val="00640416"/>
    <w:rsid w:val="00640701"/>
    <w:rsid w:val="00641484"/>
    <w:rsid w:val="006414EB"/>
    <w:rsid w:val="00641BA4"/>
    <w:rsid w:val="00641C0B"/>
    <w:rsid w:val="00641E60"/>
    <w:rsid w:val="0064272E"/>
    <w:rsid w:val="00642882"/>
    <w:rsid w:val="006433A0"/>
    <w:rsid w:val="00643ADD"/>
    <w:rsid w:val="00644C5A"/>
    <w:rsid w:val="006470A4"/>
    <w:rsid w:val="00647341"/>
    <w:rsid w:val="00651303"/>
    <w:rsid w:val="00651AF8"/>
    <w:rsid w:val="006530D5"/>
    <w:rsid w:val="006532B7"/>
    <w:rsid w:val="00654800"/>
    <w:rsid w:val="00655584"/>
    <w:rsid w:val="006555F2"/>
    <w:rsid w:val="00655656"/>
    <w:rsid w:val="006558A8"/>
    <w:rsid w:val="006561D8"/>
    <w:rsid w:val="006561DB"/>
    <w:rsid w:val="006563F9"/>
    <w:rsid w:val="0065772D"/>
    <w:rsid w:val="00660B11"/>
    <w:rsid w:val="00661AF3"/>
    <w:rsid w:val="00661D21"/>
    <w:rsid w:val="00662126"/>
    <w:rsid w:val="006627AF"/>
    <w:rsid w:val="00662DDE"/>
    <w:rsid w:val="0066413F"/>
    <w:rsid w:val="00664D07"/>
    <w:rsid w:val="00665148"/>
    <w:rsid w:val="00665C52"/>
    <w:rsid w:val="00666047"/>
    <w:rsid w:val="006660B9"/>
    <w:rsid w:val="006668DE"/>
    <w:rsid w:val="00666CC5"/>
    <w:rsid w:val="00671FD7"/>
    <w:rsid w:val="00672B0A"/>
    <w:rsid w:val="00672EE0"/>
    <w:rsid w:val="006733E2"/>
    <w:rsid w:val="0067381B"/>
    <w:rsid w:val="0067576B"/>
    <w:rsid w:val="00675BCA"/>
    <w:rsid w:val="0067604D"/>
    <w:rsid w:val="00676212"/>
    <w:rsid w:val="006766C6"/>
    <w:rsid w:val="00676B79"/>
    <w:rsid w:val="00677079"/>
    <w:rsid w:val="00677A3C"/>
    <w:rsid w:val="00677BD6"/>
    <w:rsid w:val="0068011B"/>
    <w:rsid w:val="00680184"/>
    <w:rsid w:val="006820FA"/>
    <w:rsid w:val="00683913"/>
    <w:rsid w:val="00684104"/>
    <w:rsid w:val="006849AA"/>
    <w:rsid w:val="00686458"/>
    <w:rsid w:val="00687B93"/>
    <w:rsid w:val="00687CC6"/>
    <w:rsid w:val="00690031"/>
    <w:rsid w:val="00690B75"/>
    <w:rsid w:val="006911BB"/>
    <w:rsid w:val="00691649"/>
    <w:rsid w:val="00691925"/>
    <w:rsid w:val="00691C54"/>
    <w:rsid w:val="00692E3F"/>
    <w:rsid w:val="00693B1D"/>
    <w:rsid w:val="0069496B"/>
    <w:rsid w:val="00694C28"/>
    <w:rsid w:val="006950F1"/>
    <w:rsid w:val="00695907"/>
    <w:rsid w:val="00696AD7"/>
    <w:rsid w:val="006972B9"/>
    <w:rsid w:val="006A07E5"/>
    <w:rsid w:val="006A0E23"/>
    <w:rsid w:val="006A1049"/>
    <w:rsid w:val="006A213E"/>
    <w:rsid w:val="006A3840"/>
    <w:rsid w:val="006A467C"/>
    <w:rsid w:val="006A4CAC"/>
    <w:rsid w:val="006A4D63"/>
    <w:rsid w:val="006A4F37"/>
    <w:rsid w:val="006A6D5E"/>
    <w:rsid w:val="006A749D"/>
    <w:rsid w:val="006B0020"/>
    <w:rsid w:val="006B04AD"/>
    <w:rsid w:val="006B0F50"/>
    <w:rsid w:val="006B189E"/>
    <w:rsid w:val="006B1C3A"/>
    <w:rsid w:val="006B1EDD"/>
    <w:rsid w:val="006B2412"/>
    <w:rsid w:val="006B3D5A"/>
    <w:rsid w:val="006B5482"/>
    <w:rsid w:val="006B6D1D"/>
    <w:rsid w:val="006B79A3"/>
    <w:rsid w:val="006C0193"/>
    <w:rsid w:val="006C0638"/>
    <w:rsid w:val="006C083E"/>
    <w:rsid w:val="006C0ED3"/>
    <w:rsid w:val="006C119E"/>
    <w:rsid w:val="006C187A"/>
    <w:rsid w:val="006C1A9A"/>
    <w:rsid w:val="006C1C33"/>
    <w:rsid w:val="006C24CD"/>
    <w:rsid w:val="006C2AEC"/>
    <w:rsid w:val="006C2C0D"/>
    <w:rsid w:val="006C3CB8"/>
    <w:rsid w:val="006C50D0"/>
    <w:rsid w:val="006C5459"/>
    <w:rsid w:val="006C6ACB"/>
    <w:rsid w:val="006C792B"/>
    <w:rsid w:val="006D0538"/>
    <w:rsid w:val="006D07F7"/>
    <w:rsid w:val="006D1056"/>
    <w:rsid w:val="006D11E1"/>
    <w:rsid w:val="006D254A"/>
    <w:rsid w:val="006D25E1"/>
    <w:rsid w:val="006D3C5C"/>
    <w:rsid w:val="006D3EB0"/>
    <w:rsid w:val="006D44EC"/>
    <w:rsid w:val="006D451D"/>
    <w:rsid w:val="006D4F87"/>
    <w:rsid w:val="006D5AEF"/>
    <w:rsid w:val="006D67A6"/>
    <w:rsid w:val="006D6942"/>
    <w:rsid w:val="006D6A5D"/>
    <w:rsid w:val="006E06A1"/>
    <w:rsid w:val="006E0FE4"/>
    <w:rsid w:val="006E1BB7"/>
    <w:rsid w:val="006E20B4"/>
    <w:rsid w:val="006E24CA"/>
    <w:rsid w:val="006E4812"/>
    <w:rsid w:val="006E5146"/>
    <w:rsid w:val="006E55E2"/>
    <w:rsid w:val="006E5874"/>
    <w:rsid w:val="006E5B0C"/>
    <w:rsid w:val="006E5ED3"/>
    <w:rsid w:val="006E65A7"/>
    <w:rsid w:val="006E690A"/>
    <w:rsid w:val="006E6D37"/>
    <w:rsid w:val="006E7607"/>
    <w:rsid w:val="006F0004"/>
    <w:rsid w:val="006F0E6A"/>
    <w:rsid w:val="006F11B4"/>
    <w:rsid w:val="006F22F9"/>
    <w:rsid w:val="006F23D0"/>
    <w:rsid w:val="006F2AB0"/>
    <w:rsid w:val="006F2D89"/>
    <w:rsid w:val="006F3CA7"/>
    <w:rsid w:val="006F3FB2"/>
    <w:rsid w:val="006F40F1"/>
    <w:rsid w:val="006F45C6"/>
    <w:rsid w:val="006F4F47"/>
    <w:rsid w:val="006F571E"/>
    <w:rsid w:val="006F5828"/>
    <w:rsid w:val="006F5C64"/>
    <w:rsid w:val="006F65DD"/>
    <w:rsid w:val="006F6A53"/>
    <w:rsid w:val="006F6FA2"/>
    <w:rsid w:val="006F754A"/>
    <w:rsid w:val="006F7ED0"/>
    <w:rsid w:val="00700657"/>
    <w:rsid w:val="00700B0D"/>
    <w:rsid w:val="00700D30"/>
    <w:rsid w:val="00701190"/>
    <w:rsid w:val="007020AB"/>
    <w:rsid w:val="00702477"/>
    <w:rsid w:val="007029A6"/>
    <w:rsid w:val="00702BF9"/>
    <w:rsid w:val="00702DE0"/>
    <w:rsid w:val="00703134"/>
    <w:rsid w:val="00704A4B"/>
    <w:rsid w:val="00705367"/>
    <w:rsid w:val="00705571"/>
    <w:rsid w:val="00705900"/>
    <w:rsid w:val="00705EDA"/>
    <w:rsid w:val="00706164"/>
    <w:rsid w:val="00706C3B"/>
    <w:rsid w:val="00707222"/>
    <w:rsid w:val="00707555"/>
    <w:rsid w:val="00707FB9"/>
    <w:rsid w:val="007100C7"/>
    <w:rsid w:val="00710A2E"/>
    <w:rsid w:val="007112FB"/>
    <w:rsid w:val="00711F0E"/>
    <w:rsid w:val="00712B81"/>
    <w:rsid w:val="00713064"/>
    <w:rsid w:val="0071374B"/>
    <w:rsid w:val="00714520"/>
    <w:rsid w:val="007149DC"/>
    <w:rsid w:val="00714A0A"/>
    <w:rsid w:val="00715556"/>
    <w:rsid w:val="0071556F"/>
    <w:rsid w:val="007157E9"/>
    <w:rsid w:val="00715A84"/>
    <w:rsid w:val="00715CF2"/>
    <w:rsid w:val="00715DE7"/>
    <w:rsid w:val="007161C2"/>
    <w:rsid w:val="0071633C"/>
    <w:rsid w:val="0071634E"/>
    <w:rsid w:val="00716BA5"/>
    <w:rsid w:val="00716CA5"/>
    <w:rsid w:val="00717B3B"/>
    <w:rsid w:val="007207C9"/>
    <w:rsid w:val="007215BD"/>
    <w:rsid w:val="00721D31"/>
    <w:rsid w:val="00721E53"/>
    <w:rsid w:val="00721EF3"/>
    <w:rsid w:val="0072301B"/>
    <w:rsid w:val="00723927"/>
    <w:rsid w:val="00723E87"/>
    <w:rsid w:val="007241FB"/>
    <w:rsid w:val="00725EFD"/>
    <w:rsid w:val="00725F3B"/>
    <w:rsid w:val="0072645C"/>
    <w:rsid w:val="0072675A"/>
    <w:rsid w:val="00726F7A"/>
    <w:rsid w:val="00727F9E"/>
    <w:rsid w:val="00730113"/>
    <w:rsid w:val="007307E5"/>
    <w:rsid w:val="007321FC"/>
    <w:rsid w:val="00732C44"/>
    <w:rsid w:val="00732DE6"/>
    <w:rsid w:val="00732F59"/>
    <w:rsid w:val="00734832"/>
    <w:rsid w:val="00734CEE"/>
    <w:rsid w:val="00734FE8"/>
    <w:rsid w:val="007355A2"/>
    <w:rsid w:val="00735616"/>
    <w:rsid w:val="00735F54"/>
    <w:rsid w:val="00736F57"/>
    <w:rsid w:val="00737550"/>
    <w:rsid w:val="00737642"/>
    <w:rsid w:val="007378B8"/>
    <w:rsid w:val="00737933"/>
    <w:rsid w:val="0074018D"/>
    <w:rsid w:val="007402A5"/>
    <w:rsid w:val="00740571"/>
    <w:rsid w:val="00740BA9"/>
    <w:rsid w:val="00741388"/>
    <w:rsid w:val="00741F80"/>
    <w:rsid w:val="007424FF"/>
    <w:rsid w:val="00742BB6"/>
    <w:rsid w:val="00742C85"/>
    <w:rsid w:val="00743265"/>
    <w:rsid w:val="007438D6"/>
    <w:rsid w:val="00743CF1"/>
    <w:rsid w:val="007442AE"/>
    <w:rsid w:val="0074545A"/>
    <w:rsid w:val="007463AE"/>
    <w:rsid w:val="007476A0"/>
    <w:rsid w:val="00751877"/>
    <w:rsid w:val="0075264D"/>
    <w:rsid w:val="00752DD3"/>
    <w:rsid w:val="0075301C"/>
    <w:rsid w:val="00753939"/>
    <w:rsid w:val="00754088"/>
    <w:rsid w:val="0075598F"/>
    <w:rsid w:val="00755A9D"/>
    <w:rsid w:val="00755B2C"/>
    <w:rsid w:val="0075631D"/>
    <w:rsid w:val="007563F2"/>
    <w:rsid w:val="007567D9"/>
    <w:rsid w:val="00756A06"/>
    <w:rsid w:val="00756D70"/>
    <w:rsid w:val="00756FBD"/>
    <w:rsid w:val="0076022C"/>
    <w:rsid w:val="00760748"/>
    <w:rsid w:val="00760C60"/>
    <w:rsid w:val="007621DA"/>
    <w:rsid w:val="00762518"/>
    <w:rsid w:val="00762ED5"/>
    <w:rsid w:val="007630B1"/>
    <w:rsid w:val="0076355F"/>
    <w:rsid w:val="00763719"/>
    <w:rsid w:val="00763955"/>
    <w:rsid w:val="00764BCB"/>
    <w:rsid w:val="00764EFE"/>
    <w:rsid w:val="00765494"/>
    <w:rsid w:val="00766DEC"/>
    <w:rsid w:val="00770D98"/>
    <w:rsid w:val="00770EB9"/>
    <w:rsid w:val="00770ECD"/>
    <w:rsid w:val="00771882"/>
    <w:rsid w:val="007719EC"/>
    <w:rsid w:val="00771DCF"/>
    <w:rsid w:val="00773486"/>
    <w:rsid w:val="007745C8"/>
    <w:rsid w:val="0077570E"/>
    <w:rsid w:val="0077590C"/>
    <w:rsid w:val="00775A18"/>
    <w:rsid w:val="007766DB"/>
    <w:rsid w:val="00776A7E"/>
    <w:rsid w:val="00776ADC"/>
    <w:rsid w:val="0078059D"/>
    <w:rsid w:val="00780B6A"/>
    <w:rsid w:val="00780FCA"/>
    <w:rsid w:val="00781E3F"/>
    <w:rsid w:val="00783470"/>
    <w:rsid w:val="00783CF9"/>
    <w:rsid w:val="00783F9D"/>
    <w:rsid w:val="007848B1"/>
    <w:rsid w:val="00785DE5"/>
    <w:rsid w:val="00786080"/>
    <w:rsid w:val="007861B5"/>
    <w:rsid w:val="007868B8"/>
    <w:rsid w:val="007872A8"/>
    <w:rsid w:val="0079015B"/>
    <w:rsid w:val="007905F0"/>
    <w:rsid w:val="00790D51"/>
    <w:rsid w:val="00790DF4"/>
    <w:rsid w:val="00790F7C"/>
    <w:rsid w:val="00791276"/>
    <w:rsid w:val="00791A43"/>
    <w:rsid w:val="00792C43"/>
    <w:rsid w:val="0079386D"/>
    <w:rsid w:val="00794370"/>
    <w:rsid w:val="00794681"/>
    <w:rsid w:val="007947B1"/>
    <w:rsid w:val="00794B15"/>
    <w:rsid w:val="007958A5"/>
    <w:rsid w:val="00795EC6"/>
    <w:rsid w:val="00795FD7"/>
    <w:rsid w:val="00795FE8"/>
    <w:rsid w:val="00797239"/>
    <w:rsid w:val="007A0DC4"/>
    <w:rsid w:val="007A1AA9"/>
    <w:rsid w:val="007A1B1D"/>
    <w:rsid w:val="007A1D17"/>
    <w:rsid w:val="007A3373"/>
    <w:rsid w:val="007A346D"/>
    <w:rsid w:val="007A351D"/>
    <w:rsid w:val="007A4753"/>
    <w:rsid w:val="007A47E5"/>
    <w:rsid w:val="007A4D67"/>
    <w:rsid w:val="007A625D"/>
    <w:rsid w:val="007A6BC1"/>
    <w:rsid w:val="007B05CD"/>
    <w:rsid w:val="007B06CB"/>
    <w:rsid w:val="007B0A75"/>
    <w:rsid w:val="007B0ADF"/>
    <w:rsid w:val="007B0F66"/>
    <w:rsid w:val="007B200C"/>
    <w:rsid w:val="007B2123"/>
    <w:rsid w:val="007B2C06"/>
    <w:rsid w:val="007B3742"/>
    <w:rsid w:val="007B3BD1"/>
    <w:rsid w:val="007B3D1E"/>
    <w:rsid w:val="007B3F03"/>
    <w:rsid w:val="007B45E3"/>
    <w:rsid w:val="007B4973"/>
    <w:rsid w:val="007B4C01"/>
    <w:rsid w:val="007B503C"/>
    <w:rsid w:val="007B511B"/>
    <w:rsid w:val="007B5E06"/>
    <w:rsid w:val="007B5F9A"/>
    <w:rsid w:val="007B616B"/>
    <w:rsid w:val="007B66E6"/>
    <w:rsid w:val="007B69D5"/>
    <w:rsid w:val="007B6CFB"/>
    <w:rsid w:val="007B6D6C"/>
    <w:rsid w:val="007B714B"/>
    <w:rsid w:val="007B76BD"/>
    <w:rsid w:val="007C0208"/>
    <w:rsid w:val="007C30DD"/>
    <w:rsid w:val="007C3C92"/>
    <w:rsid w:val="007C41B4"/>
    <w:rsid w:val="007C494C"/>
    <w:rsid w:val="007C69CE"/>
    <w:rsid w:val="007C6C0B"/>
    <w:rsid w:val="007C7816"/>
    <w:rsid w:val="007C7BC2"/>
    <w:rsid w:val="007D1187"/>
    <w:rsid w:val="007D2259"/>
    <w:rsid w:val="007D2321"/>
    <w:rsid w:val="007D3778"/>
    <w:rsid w:val="007D4110"/>
    <w:rsid w:val="007D4849"/>
    <w:rsid w:val="007D5692"/>
    <w:rsid w:val="007D5D68"/>
    <w:rsid w:val="007D5E99"/>
    <w:rsid w:val="007D63E5"/>
    <w:rsid w:val="007D64BE"/>
    <w:rsid w:val="007D71B8"/>
    <w:rsid w:val="007D748B"/>
    <w:rsid w:val="007D7571"/>
    <w:rsid w:val="007E24AB"/>
    <w:rsid w:val="007E2669"/>
    <w:rsid w:val="007E2D86"/>
    <w:rsid w:val="007E2F0E"/>
    <w:rsid w:val="007E3734"/>
    <w:rsid w:val="007E387F"/>
    <w:rsid w:val="007E40E1"/>
    <w:rsid w:val="007E4D83"/>
    <w:rsid w:val="007E685D"/>
    <w:rsid w:val="007E6A81"/>
    <w:rsid w:val="007F0993"/>
    <w:rsid w:val="007F0FF5"/>
    <w:rsid w:val="007F13A6"/>
    <w:rsid w:val="007F1884"/>
    <w:rsid w:val="007F2096"/>
    <w:rsid w:val="007F38D4"/>
    <w:rsid w:val="007F45A0"/>
    <w:rsid w:val="007F5133"/>
    <w:rsid w:val="007F5673"/>
    <w:rsid w:val="007F6581"/>
    <w:rsid w:val="007F6A42"/>
    <w:rsid w:val="007F6E84"/>
    <w:rsid w:val="00800F50"/>
    <w:rsid w:val="00801B4F"/>
    <w:rsid w:val="008022FB"/>
    <w:rsid w:val="00802B28"/>
    <w:rsid w:val="00802D33"/>
    <w:rsid w:val="008042C6"/>
    <w:rsid w:val="00804863"/>
    <w:rsid w:val="008056AB"/>
    <w:rsid w:val="00806BE8"/>
    <w:rsid w:val="00806C8A"/>
    <w:rsid w:val="00806CDD"/>
    <w:rsid w:val="008100D7"/>
    <w:rsid w:val="008103FD"/>
    <w:rsid w:val="00810B2E"/>
    <w:rsid w:val="00810C94"/>
    <w:rsid w:val="00810CAE"/>
    <w:rsid w:val="00811E96"/>
    <w:rsid w:val="008120D8"/>
    <w:rsid w:val="0081213A"/>
    <w:rsid w:val="00812632"/>
    <w:rsid w:val="00813329"/>
    <w:rsid w:val="008134BF"/>
    <w:rsid w:val="00813502"/>
    <w:rsid w:val="00813F28"/>
    <w:rsid w:val="00813FA6"/>
    <w:rsid w:val="00815146"/>
    <w:rsid w:val="0081574E"/>
    <w:rsid w:val="00815D52"/>
    <w:rsid w:val="0081674B"/>
    <w:rsid w:val="00816D27"/>
    <w:rsid w:val="00817CE4"/>
    <w:rsid w:val="008208EB"/>
    <w:rsid w:val="00820ABE"/>
    <w:rsid w:val="008210F6"/>
    <w:rsid w:val="008213B6"/>
    <w:rsid w:val="00821BF2"/>
    <w:rsid w:val="00821D91"/>
    <w:rsid w:val="00821F94"/>
    <w:rsid w:val="0082202D"/>
    <w:rsid w:val="008244D0"/>
    <w:rsid w:val="00824694"/>
    <w:rsid w:val="0082576C"/>
    <w:rsid w:val="00825A6E"/>
    <w:rsid w:val="008307EA"/>
    <w:rsid w:val="00830940"/>
    <w:rsid w:val="0083094E"/>
    <w:rsid w:val="00831124"/>
    <w:rsid w:val="008314A4"/>
    <w:rsid w:val="0083211F"/>
    <w:rsid w:val="008326E6"/>
    <w:rsid w:val="00832D4C"/>
    <w:rsid w:val="00832F56"/>
    <w:rsid w:val="00835734"/>
    <w:rsid w:val="00835EB8"/>
    <w:rsid w:val="00836096"/>
    <w:rsid w:val="00836BD9"/>
    <w:rsid w:val="00836FDA"/>
    <w:rsid w:val="00837AA8"/>
    <w:rsid w:val="00837EB6"/>
    <w:rsid w:val="00837EDF"/>
    <w:rsid w:val="0084012E"/>
    <w:rsid w:val="008404E6"/>
    <w:rsid w:val="00842FD9"/>
    <w:rsid w:val="00844106"/>
    <w:rsid w:val="00845515"/>
    <w:rsid w:val="00845597"/>
    <w:rsid w:val="008460CA"/>
    <w:rsid w:val="00846B2E"/>
    <w:rsid w:val="008478E5"/>
    <w:rsid w:val="00847934"/>
    <w:rsid w:val="00847C77"/>
    <w:rsid w:val="00847F24"/>
    <w:rsid w:val="008504DF"/>
    <w:rsid w:val="00850588"/>
    <w:rsid w:val="00850BEB"/>
    <w:rsid w:val="00850E8D"/>
    <w:rsid w:val="00851392"/>
    <w:rsid w:val="00851B73"/>
    <w:rsid w:val="00851F21"/>
    <w:rsid w:val="00852F0E"/>
    <w:rsid w:val="00853B04"/>
    <w:rsid w:val="00855357"/>
    <w:rsid w:val="008566C1"/>
    <w:rsid w:val="00856DD0"/>
    <w:rsid w:val="00856F30"/>
    <w:rsid w:val="00857FE6"/>
    <w:rsid w:val="0086109D"/>
    <w:rsid w:val="008611EE"/>
    <w:rsid w:val="00861E9C"/>
    <w:rsid w:val="008625A3"/>
    <w:rsid w:val="008634A9"/>
    <w:rsid w:val="00864288"/>
    <w:rsid w:val="0086462C"/>
    <w:rsid w:val="008647CD"/>
    <w:rsid w:val="00864CF2"/>
    <w:rsid w:val="00866246"/>
    <w:rsid w:val="008664FA"/>
    <w:rsid w:val="00866AD0"/>
    <w:rsid w:val="00866FA5"/>
    <w:rsid w:val="008703F4"/>
    <w:rsid w:val="008708A5"/>
    <w:rsid w:val="00871BC7"/>
    <w:rsid w:val="008721ED"/>
    <w:rsid w:val="008723A5"/>
    <w:rsid w:val="008723C3"/>
    <w:rsid w:val="0087339F"/>
    <w:rsid w:val="0087350D"/>
    <w:rsid w:val="00873D17"/>
    <w:rsid w:val="008742B4"/>
    <w:rsid w:val="008743FD"/>
    <w:rsid w:val="008760D0"/>
    <w:rsid w:val="008766A2"/>
    <w:rsid w:val="00877626"/>
    <w:rsid w:val="00877A37"/>
    <w:rsid w:val="00877EE3"/>
    <w:rsid w:val="00881011"/>
    <w:rsid w:val="00881260"/>
    <w:rsid w:val="008814D5"/>
    <w:rsid w:val="0088181E"/>
    <w:rsid w:val="008819EB"/>
    <w:rsid w:val="00881E25"/>
    <w:rsid w:val="00882316"/>
    <w:rsid w:val="008823EC"/>
    <w:rsid w:val="00882ACD"/>
    <w:rsid w:val="00882D16"/>
    <w:rsid w:val="0088399D"/>
    <w:rsid w:val="0088478E"/>
    <w:rsid w:val="00887215"/>
    <w:rsid w:val="00887802"/>
    <w:rsid w:val="0089077D"/>
    <w:rsid w:val="0089116D"/>
    <w:rsid w:val="008916E1"/>
    <w:rsid w:val="00891CD0"/>
    <w:rsid w:val="00891E22"/>
    <w:rsid w:val="00891EC1"/>
    <w:rsid w:val="00892097"/>
    <w:rsid w:val="008929B7"/>
    <w:rsid w:val="0089384F"/>
    <w:rsid w:val="00893CEA"/>
    <w:rsid w:val="00896008"/>
    <w:rsid w:val="00897236"/>
    <w:rsid w:val="0089763D"/>
    <w:rsid w:val="008978C5"/>
    <w:rsid w:val="008A186C"/>
    <w:rsid w:val="008A2876"/>
    <w:rsid w:val="008A428A"/>
    <w:rsid w:val="008A47FB"/>
    <w:rsid w:val="008A487A"/>
    <w:rsid w:val="008A4A42"/>
    <w:rsid w:val="008A4B46"/>
    <w:rsid w:val="008A5073"/>
    <w:rsid w:val="008A53C1"/>
    <w:rsid w:val="008A56B8"/>
    <w:rsid w:val="008A5B4C"/>
    <w:rsid w:val="008A7628"/>
    <w:rsid w:val="008A774F"/>
    <w:rsid w:val="008B0147"/>
    <w:rsid w:val="008B091C"/>
    <w:rsid w:val="008B1152"/>
    <w:rsid w:val="008B1496"/>
    <w:rsid w:val="008B1927"/>
    <w:rsid w:val="008B28E5"/>
    <w:rsid w:val="008B2F76"/>
    <w:rsid w:val="008B3D1C"/>
    <w:rsid w:val="008B3D89"/>
    <w:rsid w:val="008B51CC"/>
    <w:rsid w:val="008B5A3B"/>
    <w:rsid w:val="008B5D9B"/>
    <w:rsid w:val="008B70FA"/>
    <w:rsid w:val="008C093E"/>
    <w:rsid w:val="008C0B4C"/>
    <w:rsid w:val="008C1548"/>
    <w:rsid w:val="008C15EF"/>
    <w:rsid w:val="008C1E46"/>
    <w:rsid w:val="008C372A"/>
    <w:rsid w:val="008C3B06"/>
    <w:rsid w:val="008C42D6"/>
    <w:rsid w:val="008C4B1B"/>
    <w:rsid w:val="008C57D7"/>
    <w:rsid w:val="008C5D02"/>
    <w:rsid w:val="008C5FC2"/>
    <w:rsid w:val="008C775E"/>
    <w:rsid w:val="008C78BF"/>
    <w:rsid w:val="008D0C62"/>
    <w:rsid w:val="008D1D10"/>
    <w:rsid w:val="008D2F14"/>
    <w:rsid w:val="008D3425"/>
    <w:rsid w:val="008D3B1B"/>
    <w:rsid w:val="008D4A1C"/>
    <w:rsid w:val="008D53E2"/>
    <w:rsid w:val="008D5AF1"/>
    <w:rsid w:val="008D6AD4"/>
    <w:rsid w:val="008D6EA9"/>
    <w:rsid w:val="008D786B"/>
    <w:rsid w:val="008D7B94"/>
    <w:rsid w:val="008E22E3"/>
    <w:rsid w:val="008E252F"/>
    <w:rsid w:val="008E25BA"/>
    <w:rsid w:val="008E2704"/>
    <w:rsid w:val="008E2CDD"/>
    <w:rsid w:val="008E2F11"/>
    <w:rsid w:val="008E3252"/>
    <w:rsid w:val="008E34EF"/>
    <w:rsid w:val="008E3975"/>
    <w:rsid w:val="008E455D"/>
    <w:rsid w:val="008E4D1A"/>
    <w:rsid w:val="008E54AA"/>
    <w:rsid w:val="008E5EC3"/>
    <w:rsid w:val="008E605A"/>
    <w:rsid w:val="008E65F6"/>
    <w:rsid w:val="008E7460"/>
    <w:rsid w:val="008E7879"/>
    <w:rsid w:val="008E7DEA"/>
    <w:rsid w:val="008F10B3"/>
    <w:rsid w:val="008F14AB"/>
    <w:rsid w:val="008F1512"/>
    <w:rsid w:val="008F18B1"/>
    <w:rsid w:val="008F1F96"/>
    <w:rsid w:val="008F373C"/>
    <w:rsid w:val="008F536F"/>
    <w:rsid w:val="008F6D11"/>
    <w:rsid w:val="008F7707"/>
    <w:rsid w:val="008F7803"/>
    <w:rsid w:val="008F7A39"/>
    <w:rsid w:val="009024D6"/>
    <w:rsid w:val="0090333C"/>
    <w:rsid w:val="009048EB"/>
    <w:rsid w:val="00904C1F"/>
    <w:rsid w:val="00905434"/>
    <w:rsid w:val="0090558C"/>
    <w:rsid w:val="0090564A"/>
    <w:rsid w:val="00905D67"/>
    <w:rsid w:val="00905ED5"/>
    <w:rsid w:val="00905F38"/>
    <w:rsid w:val="00906E39"/>
    <w:rsid w:val="0090715E"/>
    <w:rsid w:val="009073B8"/>
    <w:rsid w:val="009108BD"/>
    <w:rsid w:val="00910E14"/>
    <w:rsid w:val="0091127A"/>
    <w:rsid w:val="009114D8"/>
    <w:rsid w:val="00911CF3"/>
    <w:rsid w:val="0091221D"/>
    <w:rsid w:val="00912D57"/>
    <w:rsid w:val="00913088"/>
    <w:rsid w:val="00914A9A"/>
    <w:rsid w:val="00915C7B"/>
    <w:rsid w:val="00916FB7"/>
    <w:rsid w:val="00917EBC"/>
    <w:rsid w:val="00920394"/>
    <w:rsid w:val="00920B5D"/>
    <w:rsid w:val="00920F6C"/>
    <w:rsid w:val="009211B3"/>
    <w:rsid w:val="00921838"/>
    <w:rsid w:val="00921962"/>
    <w:rsid w:val="00921BDE"/>
    <w:rsid w:val="0092230D"/>
    <w:rsid w:val="0092255E"/>
    <w:rsid w:val="0092255F"/>
    <w:rsid w:val="00922587"/>
    <w:rsid w:val="00922E86"/>
    <w:rsid w:val="009237A8"/>
    <w:rsid w:val="00923849"/>
    <w:rsid w:val="00923D5C"/>
    <w:rsid w:val="00924971"/>
    <w:rsid w:val="00924C6C"/>
    <w:rsid w:val="00924D67"/>
    <w:rsid w:val="0092508F"/>
    <w:rsid w:val="00925C8A"/>
    <w:rsid w:val="00925D21"/>
    <w:rsid w:val="0092671B"/>
    <w:rsid w:val="00926860"/>
    <w:rsid w:val="00927271"/>
    <w:rsid w:val="009272E4"/>
    <w:rsid w:val="00927A0F"/>
    <w:rsid w:val="00927CB9"/>
    <w:rsid w:val="00927F2F"/>
    <w:rsid w:val="00931B2F"/>
    <w:rsid w:val="00931DF3"/>
    <w:rsid w:val="009320B8"/>
    <w:rsid w:val="00932D1E"/>
    <w:rsid w:val="00932F7D"/>
    <w:rsid w:val="00933558"/>
    <w:rsid w:val="00933AF0"/>
    <w:rsid w:val="00933C2A"/>
    <w:rsid w:val="00933C5D"/>
    <w:rsid w:val="0093476B"/>
    <w:rsid w:val="009357E3"/>
    <w:rsid w:val="00935997"/>
    <w:rsid w:val="009359B0"/>
    <w:rsid w:val="009362E7"/>
    <w:rsid w:val="009363E7"/>
    <w:rsid w:val="00936ABA"/>
    <w:rsid w:val="00937466"/>
    <w:rsid w:val="009374A0"/>
    <w:rsid w:val="00937543"/>
    <w:rsid w:val="00937DD0"/>
    <w:rsid w:val="00940233"/>
    <w:rsid w:val="00940808"/>
    <w:rsid w:val="00940C38"/>
    <w:rsid w:val="00941903"/>
    <w:rsid w:val="00942B80"/>
    <w:rsid w:val="00943511"/>
    <w:rsid w:val="009441D1"/>
    <w:rsid w:val="00944A66"/>
    <w:rsid w:val="00944C70"/>
    <w:rsid w:val="009450E4"/>
    <w:rsid w:val="00945680"/>
    <w:rsid w:val="009456C3"/>
    <w:rsid w:val="00945FE5"/>
    <w:rsid w:val="00946AD9"/>
    <w:rsid w:val="0094742C"/>
    <w:rsid w:val="009504A6"/>
    <w:rsid w:val="00951421"/>
    <w:rsid w:val="00952641"/>
    <w:rsid w:val="00952B3D"/>
    <w:rsid w:val="0095499E"/>
    <w:rsid w:val="00954A49"/>
    <w:rsid w:val="00954B20"/>
    <w:rsid w:val="009562A1"/>
    <w:rsid w:val="0095651D"/>
    <w:rsid w:val="009569AF"/>
    <w:rsid w:val="00956CA7"/>
    <w:rsid w:val="00956DFA"/>
    <w:rsid w:val="00957340"/>
    <w:rsid w:val="00957EB8"/>
    <w:rsid w:val="0096084F"/>
    <w:rsid w:val="009609A0"/>
    <w:rsid w:val="009611CA"/>
    <w:rsid w:val="00962D93"/>
    <w:rsid w:val="00963440"/>
    <w:rsid w:val="009648F3"/>
    <w:rsid w:val="009649CD"/>
    <w:rsid w:val="009649F9"/>
    <w:rsid w:val="00964CBD"/>
    <w:rsid w:val="009650D7"/>
    <w:rsid w:val="00965A45"/>
    <w:rsid w:val="00965B02"/>
    <w:rsid w:val="009678BA"/>
    <w:rsid w:val="00967E15"/>
    <w:rsid w:val="00967FAD"/>
    <w:rsid w:val="00967FD6"/>
    <w:rsid w:val="00971264"/>
    <w:rsid w:val="009712E2"/>
    <w:rsid w:val="0097136D"/>
    <w:rsid w:val="009722CC"/>
    <w:rsid w:val="009727C3"/>
    <w:rsid w:val="00972C57"/>
    <w:rsid w:val="00972DF6"/>
    <w:rsid w:val="0097413D"/>
    <w:rsid w:val="00974FE5"/>
    <w:rsid w:val="009754C6"/>
    <w:rsid w:val="00975BA0"/>
    <w:rsid w:val="00975F39"/>
    <w:rsid w:val="00975F55"/>
    <w:rsid w:val="00976D20"/>
    <w:rsid w:val="00976F42"/>
    <w:rsid w:val="009773C9"/>
    <w:rsid w:val="0097743C"/>
    <w:rsid w:val="009775DB"/>
    <w:rsid w:val="00977A90"/>
    <w:rsid w:val="00980126"/>
    <w:rsid w:val="009816CB"/>
    <w:rsid w:val="00981833"/>
    <w:rsid w:val="00981E9A"/>
    <w:rsid w:val="00982657"/>
    <w:rsid w:val="00983AE2"/>
    <w:rsid w:val="00984A68"/>
    <w:rsid w:val="00984DCD"/>
    <w:rsid w:val="0098580E"/>
    <w:rsid w:val="00985A30"/>
    <w:rsid w:val="00986969"/>
    <w:rsid w:val="00986B0B"/>
    <w:rsid w:val="0099076C"/>
    <w:rsid w:val="00990A61"/>
    <w:rsid w:val="00990ECC"/>
    <w:rsid w:val="00990F0B"/>
    <w:rsid w:val="0099219D"/>
    <w:rsid w:val="0099273F"/>
    <w:rsid w:val="009928BE"/>
    <w:rsid w:val="009928C7"/>
    <w:rsid w:val="00992AEF"/>
    <w:rsid w:val="00992F9B"/>
    <w:rsid w:val="009931C6"/>
    <w:rsid w:val="00994E7B"/>
    <w:rsid w:val="00995B41"/>
    <w:rsid w:val="00995C37"/>
    <w:rsid w:val="00996AD7"/>
    <w:rsid w:val="00996FA3"/>
    <w:rsid w:val="009973B6"/>
    <w:rsid w:val="00997692"/>
    <w:rsid w:val="00997D84"/>
    <w:rsid w:val="009A0189"/>
    <w:rsid w:val="009A04CF"/>
    <w:rsid w:val="009A0EF5"/>
    <w:rsid w:val="009A1144"/>
    <w:rsid w:val="009A1432"/>
    <w:rsid w:val="009A1C08"/>
    <w:rsid w:val="009A1FE7"/>
    <w:rsid w:val="009A2A2E"/>
    <w:rsid w:val="009A3528"/>
    <w:rsid w:val="009A3851"/>
    <w:rsid w:val="009A3D7F"/>
    <w:rsid w:val="009A4FDD"/>
    <w:rsid w:val="009A6E83"/>
    <w:rsid w:val="009A7BB9"/>
    <w:rsid w:val="009A7FBF"/>
    <w:rsid w:val="009B04BA"/>
    <w:rsid w:val="009B1269"/>
    <w:rsid w:val="009B1888"/>
    <w:rsid w:val="009B19C7"/>
    <w:rsid w:val="009B3481"/>
    <w:rsid w:val="009B37D1"/>
    <w:rsid w:val="009B427D"/>
    <w:rsid w:val="009B4368"/>
    <w:rsid w:val="009B4C46"/>
    <w:rsid w:val="009B4F38"/>
    <w:rsid w:val="009B594B"/>
    <w:rsid w:val="009B59A5"/>
    <w:rsid w:val="009B68BF"/>
    <w:rsid w:val="009B68E5"/>
    <w:rsid w:val="009B6FCA"/>
    <w:rsid w:val="009B7370"/>
    <w:rsid w:val="009C00EE"/>
    <w:rsid w:val="009C0372"/>
    <w:rsid w:val="009C0951"/>
    <w:rsid w:val="009C0E15"/>
    <w:rsid w:val="009C1594"/>
    <w:rsid w:val="009C1E9B"/>
    <w:rsid w:val="009C29D3"/>
    <w:rsid w:val="009C2F3A"/>
    <w:rsid w:val="009C3489"/>
    <w:rsid w:val="009C39EE"/>
    <w:rsid w:val="009C46B2"/>
    <w:rsid w:val="009C4CF2"/>
    <w:rsid w:val="009C51BB"/>
    <w:rsid w:val="009C52A8"/>
    <w:rsid w:val="009C5C4B"/>
    <w:rsid w:val="009C5D60"/>
    <w:rsid w:val="009C6631"/>
    <w:rsid w:val="009C78EF"/>
    <w:rsid w:val="009D1241"/>
    <w:rsid w:val="009D1467"/>
    <w:rsid w:val="009D15AC"/>
    <w:rsid w:val="009D1FA7"/>
    <w:rsid w:val="009D20E0"/>
    <w:rsid w:val="009D2EC3"/>
    <w:rsid w:val="009D2F49"/>
    <w:rsid w:val="009D3965"/>
    <w:rsid w:val="009D3B73"/>
    <w:rsid w:val="009D459A"/>
    <w:rsid w:val="009D48A9"/>
    <w:rsid w:val="009D4BE0"/>
    <w:rsid w:val="009D4BFF"/>
    <w:rsid w:val="009D4CBD"/>
    <w:rsid w:val="009D6560"/>
    <w:rsid w:val="009D65C5"/>
    <w:rsid w:val="009E0603"/>
    <w:rsid w:val="009E0C83"/>
    <w:rsid w:val="009E1088"/>
    <w:rsid w:val="009E278C"/>
    <w:rsid w:val="009E2AE7"/>
    <w:rsid w:val="009E3291"/>
    <w:rsid w:val="009E3418"/>
    <w:rsid w:val="009E360E"/>
    <w:rsid w:val="009E3CBB"/>
    <w:rsid w:val="009E4026"/>
    <w:rsid w:val="009E4894"/>
    <w:rsid w:val="009E5A37"/>
    <w:rsid w:val="009F017D"/>
    <w:rsid w:val="009F0231"/>
    <w:rsid w:val="009F0AE4"/>
    <w:rsid w:val="009F15E4"/>
    <w:rsid w:val="009F1856"/>
    <w:rsid w:val="009F2DE1"/>
    <w:rsid w:val="009F374F"/>
    <w:rsid w:val="009F421F"/>
    <w:rsid w:val="009F4846"/>
    <w:rsid w:val="009F4C58"/>
    <w:rsid w:val="009F4C75"/>
    <w:rsid w:val="009F4D11"/>
    <w:rsid w:val="009F6C01"/>
    <w:rsid w:val="009F6E0C"/>
    <w:rsid w:val="009F6E91"/>
    <w:rsid w:val="009F76C3"/>
    <w:rsid w:val="009F77CC"/>
    <w:rsid w:val="009F7B54"/>
    <w:rsid w:val="00A00411"/>
    <w:rsid w:val="00A005F5"/>
    <w:rsid w:val="00A00E5D"/>
    <w:rsid w:val="00A01839"/>
    <w:rsid w:val="00A02183"/>
    <w:rsid w:val="00A02F58"/>
    <w:rsid w:val="00A03C04"/>
    <w:rsid w:val="00A040F6"/>
    <w:rsid w:val="00A04496"/>
    <w:rsid w:val="00A05138"/>
    <w:rsid w:val="00A0540C"/>
    <w:rsid w:val="00A0553A"/>
    <w:rsid w:val="00A0575F"/>
    <w:rsid w:val="00A05AC2"/>
    <w:rsid w:val="00A05EC2"/>
    <w:rsid w:val="00A05F2A"/>
    <w:rsid w:val="00A0617A"/>
    <w:rsid w:val="00A06F3F"/>
    <w:rsid w:val="00A0713F"/>
    <w:rsid w:val="00A10AAB"/>
    <w:rsid w:val="00A10C4D"/>
    <w:rsid w:val="00A11327"/>
    <w:rsid w:val="00A12C65"/>
    <w:rsid w:val="00A1315F"/>
    <w:rsid w:val="00A13274"/>
    <w:rsid w:val="00A13CDA"/>
    <w:rsid w:val="00A13D65"/>
    <w:rsid w:val="00A14569"/>
    <w:rsid w:val="00A148E2"/>
    <w:rsid w:val="00A14D4F"/>
    <w:rsid w:val="00A14E46"/>
    <w:rsid w:val="00A155D1"/>
    <w:rsid w:val="00A15A68"/>
    <w:rsid w:val="00A15F6B"/>
    <w:rsid w:val="00A1603E"/>
    <w:rsid w:val="00A16A2A"/>
    <w:rsid w:val="00A16CC2"/>
    <w:rsid w:val="00A20B3D"/>
    <w:rsid w:val="00A20CA6"/>
    <w:rsid w:val="00A2123A"/>
    <w:rsid w:val="00A21E15"/>
    <w:rsid w:val="00A229F6"/>
    <w:rsid w:val="00A2372F"/>
    <w:rsid w:val="00A23B23"/>
    <w:rsid w:val="00A23E52"/>
    <w:rsid w:val="00A25210"/>
    <w:rsid w:val="00A2557C"/>
    <w:rsid w:val="00A25812"/>
    <w:rsid w:val="00A25B50"/>
    <w:rsid w:val="00A25F4B"/>
    <w:rsid w:val="00A2622A"/>
    <w:rsid w:val="00A26825"/>
    <w:rsid w:val="00A27DAE"/>
    <w:rsid w:val="00A3075E"/>
    <w:rsid w:val="00A30D6A"/>
    <w:rsid w:val="00A3103F"/>
    <w:rsid w:val="00A31073"/>
    <w:rsid w:val="00A31118"/>
    <w:rsid w:val="00A31AF2"/>
    <w:rsid w:val="00A31B8A"/>
    <w:rsid w:val="00A32787"/>
    <w:rsid w:val="00A32C4E"/>
    <w:rsid w:val="00A32C8B"/>
    <w:rsid w:val="00A3315A"/>
    <w:rsid w:val="00A34039"/>
    <w:rsid w:val="00A34A8E"/>
    <w:rsid w:val="00A34BAF"/>
    <w:rsid w:val="00A35891"/>
    <w:rsid w:val="00A358F7"/>
    <w:rsid w:val="00A35DCE"/>
    <w:rsid w:val="00A40B2B"/>
    <w:rsid w:val="00A40BC2"/>
    <w:rsid w:val="00A40E49"/>
    <w:rsid w:val="00A41CFA"/>
    <w:rsid w:val="00A422FD"/>
    <w:rsid w:val="00A42753"/>
    <w:rsid w:val="00A42992"/>
    <w:rsid w:val="00A42A65"/>
    <w:rsid w:val="00A42DE5"/>
    <w:rsid w:val="00A43012"/>
    <w:rsid w:val="00A43AF3"/>
    <w:rsid w:val="00A43DDD"/>
    <w:rsid w:val="00A44AEE"/>
    <w:rsid w:val="00A44FF2"/>
    <w:rsid w:val="00A46485"/>
    <w:rsid w:val="00A467DE"/>
    <w:rsid w:val="00A468FC"/>
    <w:rsid w:val="00A46F55"/>
    <w:rsid w:val="00A47BCC"/>
    <w:rsid w:val="00A500A6"/>
    <w:rsid w:val="00A501E1"/>
    <w:rsid w:val="00A50CF9"/>
    <w:rsid w:val="00A51F2A"/>
    <w:rsid w:val="00A520FB"/>
    <w:rsid w:val="00A52856"/>
    <w:rsid w:val="00A53349"/>
    <w:rsid w:val="00A53486"/>
    <w:rsid w:val="00A53980"/>
    <w:rsid w:val="00A5422A"/>
    <w:rsid w:val="00A542BB"/>
    <w:rsid w:val="00A546B1"/>
    <w:rsid w:val="00A546D0"/>
    <w:rsid w:val="00A548DB"/>
    <w:rsid w:val="00A54C3A"/>
    <w:rsid w:val="00A558D5"/>
    <w:rsid w:val="00A55AFE"/>
    <w:rsid w:val="00A55EF8"/>
    <w:rsid w:val="00A57986"/>
    <w:rsid w:val="00A6078C"/>
    <w:rsid w:val="00A6112A"/>
    <w:rsid w:val="00A62170"/>
    <w:rsid w:val="00A624F0"/>
    <w:rsid w:val="00A62862"/>
    <w:rsid w:val="00A630DF"/>
    <w:rsid w:val="00A644DE"/>
    <w:rsid w:val="00A646E5"/>
    <w:rsid w:val="00A64B1C"/>
    <w:rsid w:val="00A65A7A"/>
    <w:rsid w:val="00A66607"/>
    <w:rsid w:val="00A66A13"/>
    <w:rsid w:val="00A67130"/>
    <w:rsid w:val="00A67D25"/>
    <w:rsid w:val="00A70266"/>
    <w:rsid w:val="00A707A7"/>
    <w:rsid w:val="00A70A8D"/>
    <w:rsid w:val="00A7119C"/>
    <w:rsid w:val="00A7190A"/>
    <w:rsid w:val="00A71A20"/>
    <w:rsid w:val="00A72327"/>
    <w:rsid w:val="00A72354"/>
    <w:rsid w:val="00A72E90"/>
    <w:rsid w:val="00A7423A"/>
    <w:rsid w:val="00A74494"/>
    <w:rsid w:val="00A7595D"/>
    <w:rsid w:val="00A761C9"/>
    <w:rsid w:val="00A7647D"/>
    <w:rsid w:val="00A800B0"/>
    <w:rsid w:val="00A800FD"/>
    <w:rsid w:val="00A80F34"/>
    <w:rsid w:val="00A81E1D"/>
    <w:rsid w:val="00A82A88"/>
    <w:rsid w:val="00A82C89"/>
    <w:rsid w:val="00A8364B"/>
    <w:rsid w:val="00A83C79"/>
    <w:rsid w:val="00A841EA"/>
    <w:rsid w:val="00A84EA2"/>
    <w:rsid w:val="00A857D4"/>
    <w:rsid w:val="00A8628F"/>
    <w:rsid w:val="00A8632F"/>
    <w:rsid w:val="00A871DF"/>
    <w:rsid w:val="00A876A0"/>
    <w:rsid w:val="00A90B33"/>
    <w:rsid w:val="00A91ED6"/>
    <w:rsid w:val="00A92316"/>
    <w:rsid w:val="00A92487"/>
    <w:rsid w:val="00A92C5C"/>
    <w:rsid w:val="00A92CAB"/>
    <w:rsid w:val="00A92D46"/>
    <w:rsid w:val="00A93596"/>
    <w:rsid w:val="00A93C7C"/>
    <w:rsid w:val="00A9453E"/>
    <w:rsid w:val="00A946EB"/>
    <w:rsid w:val="00A946F9"/>
    <w:rsid w:val="00A955F6"/>
    <w:rsid w:val="00A95E3C"/>
    <w:rsid w:val="00A961E0"/>
    <w:rsid w:val="00A967AF"/>
    <w:rsid w:val="00A9694A"/>
    <w:rsid w:val="00A969A7"/>
    <w:rsid w:val="00A96B05"/>
    <w:rsid w:val="00A971B5"/>
    <w:rsid w:val="00A97E5F"/>
    <w:rsid w:val="00AA01ED"/>
    <w:rsid w:val="00AA034E"/>
    <w:rsid w:val="00AA0650"/>
    <w:rsid w:val="00AA0BBB"/>
    <w:rsid w:val="00AA139F"/>
    <w:rsid w:val="00AA1736"/>
    <w:rsid w:val="00AA1D15"/>
    <w:rsid w:val="00AA21B0"/>
    <w:rsid w:val="00AA2419"/>
    <w:rsid w:val="00AA3ED0"/>
    <w:rsid w:val="00AA4A48"/>
    <w:rsid w:val="00AA4D66"/>
    <w:rsid w:val="00AA4F16"/>
    <w:rsid w:val="00AA560D"/>
    <w:rsid w:val="00AA6191"/>
    <w:rsid w:val="00AA732B"/>
    <w:rsid w:val="00AA7345"/>
    <w:rsid w:val="00AB023D"/>
    <w:rsid w:val="00AB0942"/>
    <w:rsid w:val="00AB0ACC"/>
    <w:rsid w:val="00AB0BB7"/>
    <w:rsid w:val="00AB0DFA"/>
    <w:rsid w:val="00AB183D"/>
    <w:rsid w:val="00AB215E"/>
    <w:rsid w:val="00AB2653"/>
    <w:rsid w:val="00AB411B"/>
    <w:rsid w:val="00AB416A"/>
    <w:rsid w:val="00AB4B47"/>
    <w:rsid w:val="00AB5393"/>
    <w:rsid w:val="00AB5B18"/>
    <w:rsid w:val="00AB5CD4"/>
    <w:rsid w:val="00AB5EED"/>
    <w:rsid w:val="00AB68DE"/>
    <w:rsid w:val="00AC0124"/>
    <w:rsid w:val="00AC0511"/>
    <w:rsid w:val="00AC1580"/>
    <w:rsid w:val="00AC16EE"/>
    <w:rsid w:val="00AC1835"/>
    <w:rsid w:val="00AC199A"/>
    <w:rsid w:val="00AC1F33"/>
    <w:rsid w:val="00AC1F46"/>
    <w:rsid w:val="00AC2336"/>
    <w:rsid w:val="00AC2E97"/>
    <w:rsid w:val="00AC2FE7"/>
    <w:rsid w:val="00AC3562"/>
    <w:rsid w:val="00AC35E3"/>
    <w:rsid w:val="00AC428C"/>
    <w:rsid w:val="00AC4BA2"/>
    <w:rsid w:val="00AC5945"/>
    <w:rsid w:val="00AC61A8"/>
    <w:rsid w:val="00AC695E"/>
    <w:rsid w:val="00AC6AFF"/>
    <w:rsid w:val="00AC7B18"/>
    <w:rsid w:val="00AD0013"/>
    <w:rsid w:val="00AD02C1"/>
    <w:rsid w:val="00AD1210"/>
    <w:rsid w:val="00AD12DA"/>
    <w:rsid w:val="00AD1313"/>
    <w:rsid w:val="00AD1452"/>
    <w:rsid w:val="00AD18F5"/>
    <w:rsid w:val="00AD1DB7"/>
    <w:rsid w:val="00AD1E2A"/>
    <w:rsid w:val="00AD2B2D"/>
    <w:rsid w:val="00AD3712"/>
    <w:rsid w:val="00AD3934"/>
    <w:rsid w:val="00AD4105"/>
    <w:rsid w:val="00AD5E2B"/>
    <w:rsid w:val="00AD6754"/>
    <w:rsid w:val="00AD69B8"/>
    <w:rsid w:val="00AD6D37"/>
    <w:rsid w:val="00AD7A77"/>
    <w:rsid w:val="00AD7BC5"/>
    <w:rsid w:val="00AE01A4"/>
    <w:rsid w:val="00AE0246"/>
    <w:rsid w:val="00AE08A6"/>
    <w:rsid w:val="00AE09B4"/>
    <w:rsid w:val="00AE10A6"/>
    <w:rsid w:val="00AE12C0"/>
    <w:rsid w:val="00AE2D5D"/>
    <w:rsid w:val="00AE3276"/>
    <w:rsid w:val="00AE32E3"/>
    <w:rsid w:val="00AE3CD2"/>
    <w:rsid w:val="00AE549C"/>
    <w:rsid w:val="00AE59E1"/>
    <w:rsid w:val="00AE5EF0"/>
    <w:rsid w:val="00AE5EF2"/>
    <w:rsid w:val="00AE5F29"/>
    <w:rsid w:val="00AE6FDC"/>
    <w:rsid w:val="00AE727C"/>
    <w:rsid w:val="00AF0162"/>
    <w:rsid w:val="00AF0A44"/>
    <w:rsid w:val="00AF0FC5"/>
    <w:rsid w:val="00AF2001"/>
    <w:rsid w:val="00AF22A3"/>
    <w:rsid w:val="00AF333B"/>
    <w:rsid w:val="00AF49DA"/>
    <w:rsid w:val="00AF4BB3"/>
    <w:rsid w:val="00AF4BE2"/>
    <w:rsid w:val="00AF5859"/>
    <w:rsid w:val="00AF5BA5"/>
    <w:rsid w:val="00AF65FD"/>
    <w:rsid w:val="00AF7704"/>
    <w:rsid w:val="00B015DD"/>
    <w:rsid w:val="00B018D0"/>
    <w:rsid w:val="00B01F0B"/>
    <w:rsid w:val="00B02295"/>
    <w:rsid w:val="00B0351F"/>
    <w:rsid w:val="00B037B3"/>
    <w:rsid w:val="00B0396A"/>
    <w:rsid w:val="00B04125"/>
    <w:rsid w:val="00B0439E"/>
    <w:rsid w:val="00B04653"/>
    <w:rsid w:val="00B04B63"/>
    <w:rsid w:val="00B0527A"/>
    <w:rsid w:val="00B053E6"/>
    <w:rsid w:val="00B0594B"/>
    <w:rsid w:val="00B05A89"/>
    <w:rsid w:val="00B05CE4"/>
    <w:rsid w:val="00B06745"/>
    <w:rsid w:val="00B06B79"/>
    <w:rsid w:val="00B1013A"/>
    <w:rsid w:val="00B1034F"/>
    <w:rsid w:val="00B109D3"/>
    <w:rsid w:val="00B10F0D"/>
    <w:rsid w:val="00B1178E"/>
    <w:rsid w:val="00B1181F"/>
    <w:rsid w:val="00B11B12"/>
    <w:rsid w:val="00B11E05"/>
    <w:rsid w:val="00B120B9"/>
    <w:rsid w:val="00B13BA9"/>
    <w:rsid w:val="00B141D3"/>
    <w:rsid w:val="00B14BD8"/>
    <w:rsid w:val="00B14DB6"/>
    <w:rsid w:val="00B14DEA"/>
    <w:rsid w:val="00B15BE7"/>
    <w:rsid w:val="00B166A6"/>
    <w:rsid w:val="00B16719"/>
    <w:rsid w:val="00B16807"/>
    <w:rsid w:val="00B16C8A"/>
    <w:rsid w:val="00B16DDD"/>
    <w:rsid w:val="00B17924"/>
    <w:rsid w:val="00B17F7D"/>
    <w:rsid w:val="00B2025B"/>
    <w:rsid w:val="00B21323"/>
    <w:rsid w:val="00B2288D"/>
    <w:rsid w:val="00B2306B"/>
    <w:rsid w:val="00B23582"/>
    <w:rsid w:val="00B23C28"/>
    <w:rsid w:val="00B23D86"/>
    <w:rsid w:val="00B241E9"/>
    <w:rsid w:val="00B2589F"/>
    <w:rsid w:val="00B26EBE"/>
    <w:rsid w:val="00B27005"/>
    <w:rsid w:val="00B278CF"/>
    <w:rsid w:val="00B27F6B"/>
    <w:rsid w:val="00B30016"/>
    <w:rsid w:val="00B30582"/>
    <w:rsid w:val="00B30B87"/>
    <w:rsid w:val="00B30DE5"/>
    <w:rsid w:val="00B31723"/>
    <w:rsid w:val="00B31909"/>
    <w:rsid w:val="00B3197E"/>
    <w:rsid w:val="00B31A65"/>
    <w:rsid w:val="00B31C58"/>
    <w:rsid w:val="00B3207E"/>
    <w:rsid w:val="00B324B4"/>
    <w:rsid w:val="00B326F7"/>
    <w:rsid w:val="00B328A0"/>
    <w:rsid w:val="00B32BF7"/>
    <w:rsid w:val="00B3315C"/>
    <w:rsid w:val="00B34344"/>
    <w:rsid w:val="00B34AEE"/>
    <w:rsid w:val="00B34FC2"/>
    <w:rsid w:val="00B357AB"/>
    <w:rsid w:val="00B35BE9"/>
    <w:rsid w:val="00B35EC3"/>
    <w:rsid w:val="00B3601B"/>
    <w:rsid w:val="00B37436"/>
    <w:rsid w:val="00B379EF"/>
    <w:rsid w:val="00B40342"/>
    <w:rsid w:val="00B421C3"/>
    <w:rsid w:val="00B448B5"/>
    <w:rsid w:val="00B462ED"/>
    <w:rsid w:val="00B4672C"/>
    <w:rsid w:val="00B47BB1"/>
    <w:rsid w:val="00B50D0D"/>
    <w:rsid w:val="00B5238F"/>
    <w:rsid w:val="00B5281D"/>
    <w:rsid w:val="00B544D0"/>
    <w:rsid w:val="00B54B3E"/>
    <w:rsid w:val="00B550D1"/>
    <w:rsid w:val="00B553A4"/>
    <w:rsid w:val="00B556E2"/>
    <w:rsid w:val="00B55744"/>
    <w:rsid w:val="00B55CDE"/>
    <w:rsid w:val="00B55F46"/>
    <w:rsid w:val="00B57049"/>
    <w:rsid w:val="00B578C4"/>
    <w:rsid w:val="00B6193D"/>
    <w:rsid w:val="00B61F84"/>
    <w:rsid w:val="00B6242A"/>
    <w:rsid w:val="00B63504"/>
    <w:rsid w:val="00B637F5"/>
    <w:rsid w:val="00B63E08"/>
    <w:rsid w:val="00B63E80"/>
    <w:rsid w:val="00B646D1"/>
    <w:rsid w:val="00B657E3"/>
    <w:rsid w:val="00B6589C"/>
    <w:rsid w:val="00B65920"/>
    <w:rsid w:val="00B65E37"/>
    <w:rsid w:val="00B675BB"/>
    <w:rsid w:val="00B67899"/>
    <w:rsid w:val="00B70DD3"/>
    <w:rsid w:val="00B713C9"/>
    <w:rsid w:val="00B7249B"/>
    <w:rsid w:val="00B724AC"/>
    <w:rsid w:val="00B725C3"/>
    <w:rsid w:val="00B72F53"/>
    <w:rsid w:val="00B73523"/>
    <w:rsid w:val="00B7371A"/>
    <w:rsid w:val="00B744DF"/>
    <w:rsid w:val="00B75BB3"/>
    <w:rsid w:val="00B76017"/>
    <w:rsid w:val="00B76CB6"/>
    <w:rsid w:val="00B8002F"/>
    <w:rsid w:val="00B8029F"/>
    <w:rsid w:val="00B807CE"/>
    <w:rsid w:val="00B80C56"/>
    <w:rsid w:val="00B81C0E"/>
    <w:rsid w:val="00B829BA"/>
    <w:rsid w:val="00B8363B"/>
    <w:rsid w:val="00B841A0"/>
    <w:rsid w:val="00B8442C"/>
    <w:rsid w:val="00B84D99"/>
    <w:rsid w:val="00B84F9D"/>
    <w:rsid w:val="00B85096"/>
    <w:rsid w:val="00B856E9"/>
    <w:rsid w:val="00B864DE"/>
    <w:rsid w:val="00B86A2F"/>
    <w:rsid w:val="00B877DF"/>
    <w:rsid w:val="00B87EFF"/>
    <w:rsid w:val="00B900D6"/>
    <w:rsid w:val="00B916A5"/>
    <w:rsid w:val="00B929DE"/>
    <w:rsid w:val="00B93BEE"/>
    <w:rsid w:val="00B96174"/>
    <w:rsid w:val="00B96A2E"/>
    <w:rsid w:val="00B975E6"/>
    <w:rsid w:val="00B97D89"/>
    <w:rsid w:val="00BA0DA5"/>
    <w:rsid w:val="00BA1152"/>
    <w:rsid w:val="00BA159A"/>
    <w:rsid w:val="00BA19C5"/>
    <w:rsid w:val="00BA1ABD"/>
    <w:rsid w:val="00BA271D"/>
    <w:rsid w:val="00BA32F1"/>
    <w:rsid w:val="00BA3B3A"/>
    <w:rsid w:val="00BA3CAD"/>
    <w:rsid w:val="00BA4D99"/>
    <w:rsid w:val="00BA520D"/>
    <w:rsid w:val="00BA5638"/>
    <w:rsid w:val="00BA5A0D"/>
    <w:rsid w:val="00BA5C41"/>
    <w:rsid w:val="00BA5E18"/>
    <w:rsid w:val="00BA63CA"/>
    <w:rsid w:val="00BA71EC"/>
    <w:rsid w:val="00BA75CA"/>
    <w:rsid w:val="00BA77BD"/>
    <w:rsid w:val="00BA784A"/>
    <w:rsid w:val="00BA7861"/>
    <w:rsid w:val="00BB085E"/>
    <w:rsid w:val="00BB088C"/>
    <w:rsid w:val="00BB0C6E"/>
    <w:rsid w:val="00BB1E26"/>
    <w:rsid w:val="00BB1FE8"/>
    <w:rsid w:val="00BB3599"/>
    <w:rsid w:val="00BB3C47"/>
    <w:rsid w:val="00BB4101"/>
    <w:rsid w:val="00BB48A9"/>
    <w:rsid w:val="00BB4DAD"/>
    <w:rsid w:val="00BB58D3"/>
    <w:rsid w:val="00BB5ED7"/>
    <w:rsid w:val="00BB6BEC"/>
    <w:rsid w:val="00BB74DF"/>
    <w:rsid w:val="00BB76CC"/>
    <w:rsid w:val="00BC0304"/>
    <w:rsid w:val="00BC03B3"/>
    <w:rsid w:val="00BC08D6"/>
    <w:rsid w:val="00BC08F5"/>
    <w:rsid w:val="00BC0945"/>
    <w:rsid w:val="00BC0A61"/>
    <w:rsid w:val="00BC0A80"/>
    <w:rsid w:val="00BC0D14"/>
    <w:rsid w:val="00BC1A10"/>
    <w:rsid w:val="00BC1F35"/>
    <w:rsid w:val="00BC3C91"/>
    <w:rsid w:val="00BC4D0F"/>
    <w:rsid w:val="00BC4DD3"/>
    <w:rsid w:val="00BC54DF"/>
    <w:rsid w:val="00BC5CFE"/>
    <w:rsid w:val="00BC5E6F"/>
    <w:rsid w:val="00BC60CC"/>
    <w:rsid w:val="00BC641E"/>
    <w:rsid w:val="00BC6C68"/>
    <w:rsid w:val="00BC6FBF"/>
    <w:rsid w:val="00BC7016"/>
    <w:rsid w:val="00BC7DDD"/>
    <w:rsid w:val="00BD00DA"/>
    <w:rsid w:val="00BD01D8"/>
    <w:rsid w:val="00BD12F8"/>
    <w:rsid w:val="00BD1309"/>
    <w:rsid w:val="00BD149F"/>
    <w:rsid w:val="00BD1762"/>
    <w:rsid w:val="00BD248A"/>
    <w:rsid w:val="00BD292F"/>
    <w:rsid w:val="00BD3480"/>
    <w:rsid w:val="00BD393B"/>
    <w:rsid w:val="00BD46B2"/>
    <w:rsid w:val="00BD4E20"/>
    <w:rsid w:val="00BD5A23"/>
    <w:rsid w:val="00BD5BC6"/>
    <w:rsid w:val="00BD5FEF"/>
    <w:rsid w:val="00BD61B1"/>
    <w:rsid w:val="00BD694B"/>
    <w:rsid w:val="00BD6977"/>
    <w:rsid w:val="00BD6EA8"/>
    <w:rsid w:val="00BD7652"/>
    <w:rsid w:val="00BD7EF3"/>
    <w:rsid w:val="00BE0F9C"/>
    <w:rsid w:val="00BE1B8A"/>
    <w:rsid w:val="00BE2FDC"/>
    <w:rsid w:val="00BE3690"/>
    <w:rsid w:val="00BE3C15"/>
    <w:rsid w:val="00BE4878"/>
    <w:rsid w:val="00BE5538"/>
    <w:rsid w:val="00BE5A5F"/>
    <w:rsid w:val="00BE5F82"/>
    <w:rsid w:val="00BE6478"/>
    <w:rsid w:val="00BE666D"/>
    <w:rsid w:val="00BE7D3F"/>
    <w:rsid w:val="00BF052E"/>
    <w:rsid w:val="00BF1143"/>
    <w:rsid w:val="00BF1656"/>
    <w:rsid w:val="00BF1C32"/>
    <w:rsid w:val="00BF49F0"/>
    <w:rsid w:val="00BF50BF"/>
    <w:rsid w:val="00BF6A72"/>
    <w:rsid w:val="00BF7007"/>
    <w:rsid w:val="00BF7480"/>
    <w:rsid w:val="00C008B0"/>
    <w:rsid w:val="00C0199C"/>
    <w:rsid w:val="00C01C2C"/>
    <w:rsid w:val="00C02756"/>
    <w:rsid w:val="00C0277F"/>
    <w:rsid w:val="00C0334C"/>
    <w:rsid w:val="00C0405C"/>
    <w:rsid w:val="00C046DE"/>
    <w:rsid w:val="00C04C0E"/>
    <w:rsid w:val="00C054D8"/>
    <w:rsid w:val="00C05FB2"/>
    <w:rsid w:val="00C068C1"/>
    <w:rsid w:val="00C06D27"/>
    <w:rsid w:val="00C071E3"/>
    <w:rsid w:val="00C074C2"/>
    <w:rsid w:val="00C07CAC"/>
    <w:rsid w:val="00C07E3E"/>
    <w:rsid w:val="00C1091B"/>
    <w:rsid w:val="00C110CD"/>
    <w:rsid w:val="00C11465"/>
    <w:rsid w:val="00C11B89"/>
    <w:rsid w:val="00C13449"/>
    <w:rsid w:val="00C13C9F"/>
    <w:rsid w:val="00C14159"/>
    <w:rsid w:val="00C15269"/>
    <w:rsid w:val="00C158A1"/>
    <w:rsid w:val="00C1595D"/>
    <w:rsid w:val="00C16125"/>
    <w:rsid w:val="00C16235"/>
    <w:rsid w:val="00C1634C"/>
    <w:rsid w:val="00C163AB"/>
    <w:rsid w:val="00C16CA3"/>
    <w:rsid w:val="00C173E4"/>
    <w:rsid w:val="00C17E3C"/>
    <w:rsid w:val="00C2054E"/>
    <w:rsid w:val="00C21321"/>
    <w:rsid w:val="00C218B6"/>
    <w:rsid w:val="00C22D91"/>
    <w:rsid w:val="00C24453"/>
    <w:rsid w:val="00C2524D"/>
    <w:rsid w:val="00C26689"/>
    <w:rsid w:val="00C26CF0"/>
    <w:rsid w:val="00C2741C"/>
    <w:rsid w:val="00C27E0C"/>
    <w:rsid w:val="00C301D4"/>
    <w:rsid w:val="00C30D25"/>
    <w:rsid w:val="00C30E3D"/>
    <w:rsid w:val="00C31598"/>
    <w:rsid w:val="00C32859"/>
    <w:rsid w:val="00C33A48"/>
    <w:rsid w:val="00C33A89"/>
    <w:rsid w:val="00C34CA7"/>
    <w:rsid w:val="00C34EC1"/>
    <w:rsid w:val="00C3516E"/>
    <w:rsid w:val="00C351CB"/>
    <w:rsid w:val="00C35CF7"/>
    <w:rsid w:val="00C373F6"/>
    <w:rsid w:val="00C3784E"/>
    <w:rsid w:val="00C4058D"/>
    <w:rsid w:val="00C41095"/>
    <w:rsid w:val="00C4154C"/>
    <w:rsid w:val="00C4155F"/>
    <w:rsid w:val="00C43140"/>
    <w:rsid w:val="00C43442"/>
    <w:rsid w:val="00C43C9A"/>
    <w:rsid w:val="00C45423"/>
    <w:rsid w:val="00C45E2B"/>
    <w:rsid w:val="00C46735"/>
    <w:rsid w:val="00C46935"/>
    <w:rsid w:val="00C46B29"/>
    <w:rsid w:val="00C47615"/>
    <w:rsid w:val="00C50375"/>
    <w:rsid w:val="00C5044F"/>
    <w:rsid w:val="00C510E9"/>
    <w:rsid w:val="00C51251"/>
    <w:rsid w:val="00C523AB"/>
    <w:rsid w:val="00C52CD2"/>
    <w:rsid w:val="00C53479"/>
    <w:rsid w:val="00C53545"/>
    <w:rsid w:val="00C53B7A"/>
    <w:rsid w:val="00C54482"/>
    <w:rsid w:val="00C5450A"/>
    <w:rsid w:val="00C5475B"/>
    <w:rsid w:val="00C5530A"/>
    <w:rsid w:val="00C56880"/>
    <w:rsid w:val="00C574E7"/>
    <w:rsid w:val="00C6034B"/>
    <w:rsid w:val="00C603D2"/>
    <w:rsid w:val="00C60AF6"/>
    <w:rsid w:val="00C60DBC"/>
    <w:rsid w:val="00C6167F"/>
    <w:rsid w:val="00C62044"/>
    <w:rsid w:val="00C6355B"/>
    <w:rsid w:val="00C64488"/>
    <w:rsid w:val="00C649D8"/>
    <w:rsid w:val="00C65290"/>
    <w:rsid w:val="00C656BB"/>
    <w:rsid w:val="00C65929"/>
    <w:rsid w:val="00C65A8A"/>
    <w:rsid w:val="00C66BFD"/>
    <w:rsid w:val="00C670B2"/>
    <w:rsid w:val="00C67342"/>
    <w:rsid w:val="00C67ECE"/>
    <w:rsid w:val="00C70139"/>
    <w:rsid w:val="00C709E6"/>
    <w:rsid w:val="00C71028"/>
    <w:rsid w:val="00C711FB"/>
    <w:rsid w:val="00C71A9D"/>
    <w:rsid w:val="00C71F0E"/>
    <w:rsid w:val="00C722D4"/>
    <w:rsid w:val="00C72594"/>
    <w:rsid w:val="00C72DB0"/>
    <w:rsid w:val="00C72DB3"/>
    <w:rsid w:val="00C73275"/>
    <w:rsid w:val="00C73674"/>
    <w:rsid w:val="00C73779"/>
    <w:rsid w:val="00C73A25"/>
    <w:rsid w:val="00C74A91"/>
    <w:rsid w:val="00C74F33"/>
    <w:rsid w:val="00C75AB0"/>
    <w:rsid w:val="00C7791E"/>
    <w:rsid w:val="00C7799E"/>
    <w:rsid w:val="00C8027F"/>
    <w:rsid w:val="00C8145E"/>
    <w:rsid w:val="00C816A5"/>
    <w:rsid w:val="00C81E85"/>
    <w:rsid w:val="00C828F1"/>
    <w:rsid w:val="00C82B38"/>
    <w:rsid w:val="00C83B8B"/>
    <w:rsid w:val="00C84AAC"/>
    <w:rsid w:val="00C84D6D"/>
    <w:rsid w:val="00C85044"/>
    <w:rsid w:val="00C86CBF"/>
    <w:rsid w:val="00C86F53"/>
    <w:rsid w:val="00C875F8"/>
    <w:rsid w:val="00C87E92"/>
    <w:rsid w:val="00C9003E"/>
    <w:rsid w:val="00C902EC"/>
    <w:rsid w:val="00C906AF"/>
    <w:rsid w:val="00C90D8E"/>
    <w:rsid w:val="00C91757"/>
    <w:rsid w:val="00C917A3"/>
    <w:rsid w:val="00C922FC"/>
    <w:rsid w:val="00C9242D"/>
    <w:rsid w:val="00C92440"/>
    <w:rsid w:val="00C927CD"/>
    <w:rsid w:val="00C930B6"/>
    <w:rsid w:val="00C9315D"/>
    <w:rsid w:val="00C9328E"/>
    <w:rsid w:val="00C936AA"/>
    <w:rsid w:val="00C93FBE"/>
    <w:rsid w:val="00C95554"/>
    <w:rsid w:val="00C95B3A"/>
    <w:rsid w:val="00C963B3"/>
    <w:rsid w:val="00C96B71"/>
    <w:rsid w:val="00C97C31"/>
    <w:rsid w:val="00CA0334"/>
    <w:rsid w:val="00CA0976"/>
    <w:rsid w:val="00CA23E5"/>
    <w:rsid w:val="00CA28D1"/>
    <w:rsid w:val="00CA3529"/>
    <w:rsid w:val="00CA3DBD"/>
    <w:rsid w:val="00CA549E"/>
    <w:rsid w:val="00CA601E"/>
    <w:rsid w:val="00CA634E"/>
    <w:rsid w:val="00CA6CD9"/>
    <w:rsid w:val="00CA6CEB"/>
    <w:rsid w:val="00CA6F89"/>
    <w:rsid w:val="00CA7341"/>
    <w:rsid w:val="00CA7F18"/>
    <w:rsid w:val="00CB0C74"/>
    <w:rsid w:val="00CB1485"/>
    <w:rsid w:val="00CB1D3A"/>
    <w:rsid w:val="00CB2C2C"/>
    <w:rsid w:val="00CB2E78"/>
    <w:rsid w:val="00CB4A77"/>
    <w:rsid w:val="00CB53E0"/>
    <w:rsid w:val="00CB5B46"/>
    <w:rsid w:val="00CB6EED"/>
    <w:rsid w:val="00CB773E"/>
    <w:rsid w:val="00CB77B4"/>
    <w:rsid w:val="00CB7D20"/>
    <w:rsid w:val="00CC11D1"/>
    <w:rsid w:val="00CC2223"/>
    <w:rsid w:val="00CC23B6"/>
    <w:rsid w:val="00CC2634"/>
    <w:rsid w:val="00CC3091"/>
    <w:rsid w:val="00CC30E3"/>
    <w:rsid w:val="00CC36EB"/>
    <w:rsid w:val="00CC3A38"/>
    <w:rsid w:val="00CC3E67"/>
    <w:rsid w:val="00CC5309"/>
    <w:rsid w:val="00CC596F"/>
    <w:rsid w:val="00CC5B17"/>
    <w:rsid w:val="00CC5F57"/>
    <w:rsid w:val="00CC6272"/>
    <w:rsid w:val="00CC670B"/>
    <w:rsid w:val="00CC71B0"/>
    <w:rsid w:val="00CD01EA"/>
    <w:rsid w:val="00CD1021"/>
    <w:rsid w:val="00CD1213"/>
    <w:rsid w:val="00CD23AB"/>
    <w:rsid w:val="00CD48CB"/>
    <w:rsid w:val="00CD49F2"/>
    <w:rsid w:val="00CD4F43"/>
    <w:rsid w:val="00CD5212"/>
    <w:rsid w:val="00CD6037"/>
    <w:rsid w:val="00CD6A58"/>
    <w:rsid w:val="00CD6D9F"/>
    <w:rsid w:val="00CE0C5C"/>
    <w:rsid w:val="00CE1216"/>
    <w:rsid w:val="00CE1493"/>
    <w:rsid w:val="00CE1DF3"/>
    <w:rsid w:val="00CE1F46"/>
    <w:rsid w:val="00CE2889"/>
    <w:rsid w:val="00CE2B88"/>
    <w:rsid w:val="00CE300F"/>
    <w:rsid w:val="00CE38B6"/>
    <w:rsid w:val="00CE3D10"/>
    <w:rsid w:val="00CE4141"/>
    <w:rsid w:val="00CE4D53"/>
    <w:rsid w:val="00CE699C"/>
    <w:rsid w:val="00CE6BF3"/>
    <w:rsid w:val="00CE6C26"/>
    <w:rsid w:val="00CE736D"/>
    <w:rsid w:val="00CE7AAC"/>
    <w:rsid w:val="00CF0133"/>
    <w:rsid w:val="00CF108C"/>
    <w:rsid w:val="00CF1109"/>
    <w:rsid w:val="00CF15EF"/>
    <w:rsid w:val="00CF19FE"/>
    <w:rsid w:val="00CF21F3"/>
    <w:rsid w:val="00CF2487"/>
    <w:rsid w:val="00CF2A9E"/>
    <w:rsid w:val="00CF2C82"/>
    <w:rsid w:val="00CF2F2E"/>
    <w:rsid w:val="00CF2F4E"/>
    <w:rsid w:val="00CF3E65"/>
    <w:rsid w:val="00CF4D1D"/>
    <w:rsid w:val="00CF50AE"/>
    <w:rsid w:val="00CF6BB7"/>
    <w:rsid w:val="00CF6F7F"/>
    <w:rsid w:val="00CF6FDD"/>
    <w:rsid w:val="00CF7AEF"/>
    <w:rsid w:val="00CF7BEA"/>
    <w:rsid w:val="00D00E3D"/>
    <w:rsid w:val="00D00E42"/>
    <w:rsid w:val="00D01B1B"/>
    <w:rsid w:val="00D021EF"/>
    <w:rsid w:val="00D02498"/>
    <w:rsid w:val="00D02533"/>
    <w:rsid w:val="00D034D6"/>
    <w:rsid w:val="00D04B55"/>
    <w:rsid w:val="00D04FFC"/>
    <w:rsid w:val="00D0554D"/>
    <w:rsid w:val="00D10D00"/>
    <w:rsid w:val="00D11799"/>
    <w:rsid w:val="00D11980"/>
    <w:rsid w:val="00D11A11"/>
    <w:rsid w:val="00D1231D"/>
    <w:rsid w:val="00D12360"/>
    <w:rsid w:val="00D125FF"/>
    <w:rsid w:val="00D12FFF"/>
    <w:rsid w:val="00D137EA"/>
    <w:rsid w:val="00D1451A"/>
    <w:rsid w:val="00D147B4"/>
    <w:rsid w:val="00D14C2C"/>
    <w:rsid w:val="00D157E2"/>
    <w:rsid w:val="00D15DB8"/>
    <w:rsid w:val="00D163DA"/>
    <w:rsid w:val="00D16910"/>
    <w:rsid w:val="00D1755B"/>
    <w:rsid w:val="00D175A9"/>
    <w:rsid w:val="00D17C2E"/>
    <w:rsid w:val="00D214B4"/>
    <w:rsid w:val="00D21952"/>
    <w:rsid w:val="00D21AAD"/>
    <w:rsid w:val="00D22B10"/>
    <w:rsid w:val="00D242CB"/>
    <w:rsid w:val="00D243FB"/>
    <w:rsid w:val="00D249BB"/>
    <w:rsid w:val="00D27E19"/>
    <w:rsid w:val="00D30885"/>
    <w:rsid w:val="00D31AA3"/>
    <w:rsid w:val="00D324BA"/>
    <w:rsid w:val="00D328EB"/>
    <w:rsid w:val="00D33279"/>
    <w:rsid w:val="00D333F1"/>
    <w:rsid w:val="00D34016"/>
    <w:rsid w:val="00D34BA3"/>
    <w:rsid w:val="00D34CEB"/>
    <w:rsid w:val="00D353C1"/>
    <w:rsid w:val="00D35776"/>
    <w:rsid w:val="00D3645C"/>
    <w:rsid w:val="00D377B4"/>
    <w:rsid w:val="00D423E1"/>
    <w:rsid w:val="00D42557"/>
    <w:rsid w:val="00D42697"/>
    <w:rsid w:val="00D427B6"/>
    <w:rsid w:val="00D42828"/>
    <w:rsid w:val="00D43E04"/>
    <w:rsid w:val="00D4443C"/>
    <w:rsid w:val="00D4497C"/>
    <w:rsid w:val="00D45B26"/>
    <w:rsid w:val="00D463CE"/>
    <w:rsid w:val="00D46936"/>
    <w:rsid w:val="00D47BD0"/>
    <w:rsid w:val="00D47DE9"/>
    <w:rsid w:val="00D5146A"/>
    <w:rsid w:val="00D52463"/>
    <w:rsid w:val="00D52861"/>
    <w:rsid w:val="00D528CA"/>
    <w:rsid w:val="00D52A41"/>
    <w:rsid w:val="00D52EA5"/>
    <w:rsid w:val="00D53303"/>
    <w:rsid w:val="00D5334F"/>
    <w:rsid w:val="00D5468C"/>
    <w:rsid w:val="00D557DD"/>
    <w:rsid w:val="00D55A64"/>
    <w:rsid w:val="00D56EF1"/>
    <w:rsid w:val="00D5772C"/>
    <w:rsid w:val="00D6006C"/>
    <w:rsid w:val="00D60249"/>
    <w:rsid w:val="00D6062E"/>
    <w:rsid w:val="00D60B26"/>
    <w:rsid w:val="00D61B69"/>
    <w:rsid w:val="00D628BD"/>
    <w:rsid w:val="00D62BD5"/>
    <w:rsid w:val="00D632F1"/>
    <w:rsid w:val="00D634F4"/>
    <w:rsid w:val="00D63715"/>
    <w:rsid w:val="00D637E6"/>
    <w:rsid w:val="00D63D33"/>
    <w:rsid w:val="00D6474B"/>
    <w:rsid w:val="00D65D3D"/>
    <w:rsid w:val="00D664A9"/>
    <w:rsid w:val="00D70373"/>
    <w:rsid w:val="00D717DB"/>
    <w:rsid w:val="00D71CEC"/>
    <w:rsid w:val="00D72419"/>
    <w:rsid w:val="00D72FF4"/>
    <w:rsid w:val="00D73786"/>
    <w:rsid w:val="00D7388C"/>
    <w:rsid w:val="00D74179"/>
    <w:rsid w:val="00D745C3"/>
    <w:rsid w:val="00D74F68"/>
    <w:rsid w:val="00D75097"/>
    <w:rsid w:val="00D7556F"/>
    <w:rsid w:val="00D75A87"/>
    <w:rsid w:val="00D75B9B"/>
    <w:rsid w:val="00D75F25"/>
    <w:rsid w:val="00D76285"/>
    <w:rsid w:val="00D7640C"/>
    <w:rsid w:val="00D76521"/>
    <w:rsid w:val="00D76E48"/>
    <w:rsid w:val="00D77E47"/>
    <w:rsid w:val="00D81198"/>
    <w:rsid w:val="00D82407"/>
    <w:rsid w:val="00D84562"/>
    <w:rsid w:val="00D84EB6"/>
    <w:rsid w:val="00D84FB4"/>
    <w:rsid w:val="00D857D4"/>
    <w:rsid w:val="00D8640F"/>
    <w:rsid w:val="00D86885"/>
    <w:rsid w:val="00D868B8"/>
    <w:rsid w:val="00D86A0B"/>
    <w:rsid w:val="00D86D15"/>
    <w:rsid w:val="00D87830"/>
    <w:rsid w:val="00D906BE"/>
    <w:rsid w:val="00D906E5"/>
    <w:rsid w:val="00D90CF6"/>
    <w:rsid w:val="00D913E1"/>
    <w:rsid w:val="00D9149F"/>
    <w:rsid w:val="00D917EE"/>
    <w:rsid w:val="00D91C15"/>
    <w:rsid w:val="00D91DA4"/>
    <w:rsid w:val="00D92148"/>
    <w:rsid w:val="00D92699"/>
    <w:rsid w:val="00D93380"/>
    <w:rsid w:val="00D93928"/>
    <w:rsid w:val="00D93B11"/>
    <w:rsid w:val="00D949CF"/>
    <w:rsid w:val="00D9557B"/>
    <w:rsid w:val="00D97AC3"/>
    <w:rsid w:val="00DA01E6"/>
    <w:rsid w:val="00DA0AB2"/>
    <w:rsid w:val="00DA16E2"/>
    <w:rsid w:val="00DA1A7D"/>
    <w:rsid w:val="00DA2067"/>
    <w:rsid w:val="00DA2593"/>
    <w:rsid w:val="00DA2631"/>
    <w:rsid w:val="00DA2AD4"/>
    <w:rsid w:val="00DA30E4"/>
    <w:rsid w:val="00DA45CF"/>
    <w:rsid w:val="00DA4B2B"/>
    <w:rsid w:val="00DA62DC"/>
    <w:rsid w:val="00DB04CF"/>
    <w:rsid w:val="00DB1D3C"/>
    <w:rsid w:val="00DB2146"/>
    <w:rsid w:val="00DB393F"/>
    <w:rsid w:val="00DB3AA5"/>
    <w:rsid w:val="00DB3B48"/>
    <w:rsid w:val="00DB43DF"/>
    <w:rsid w:val="00DB48D5"/>
    <w:rsid w:val="00DB4C2A"/>
    <w:rsid w:val="00DB563C"/>
    <w:rsid w:val="00DB598B"/>
    <w:rsid w:val="00DB7F69"/>
    <w:rsid w:val="00DC076D"/>
    <w:rsid w:val="00DC0F85"/>
    <w:rsid w:val="00DC12B9"/>
    <w:rsid w:val="00DC156C"/>
    <w:rsid w:val="00DC28EC"/>
    <w:rsid w:val="00DC3218"/>
    <w:rsid w:val="00DC34F6"/>
    <w:rsid w:val="00DC3559"/>
    <w:rsid w:val="00DC40EF"/>
    <w:rsid w:val="00DC4154"/>
    <w:rsid w:val="00DC44B2"/>
    <w:rsid w:val="00DC5AF5"/>
    <w:rsid w:val="00DC6429"/>
    <w:rsid w:val="00DC68D9"/>
    <w:rsid w:val="00DC7E91"/>
    <w:rsid w:val="00DD005E"/>
    <w:rsid w:val="00DD05EB"/>
    <w:rsid w:val="00DD14E9"/>
    <w:rsid w:val="00DD25DA"/>
    <w:rsid w:val="00DD2942"/>
    <w:rsid w:val="00DD297E"/>
    <w:rsid w:val="00DD2FF4"/>
    <w:rsid w:val="00DD3159"/>
    <w:rsid w:val="00DD320A"/>
    <w:rsid w:val="00DD488B"/>
    <w:rsid w:val="00DD63BA"/>
    <w:rsid w:val="00DD677E"/>
    <w:rsid w:val="00DE0712"/>
    <w:rsid w:val="00DE15C6"/>
    <w:rsid w:val="00DE1E88"/>
    <w:rsid w:val="00DE1FDF"/>
    <w:rsid w:val="00DE35DA"/>
    <w:rsid w:val="00DE3C80"/>
    <w:rsid w:val="00DE4295"/>
    <w:rsid w:val="00DE488A"/>
    <w:rsid w:val="00DE569D"/>
    <w:rsid w:val="00DE5914"/>
    <w:rsid w:val="00DE615F"/>
    <w:rsid w:val="00DE6199"/>
    <w:rsid w:val="00DE6845"/>
    <w:rsid w:val="00DE68FC"/>
    <w:rsid w:val="00DE6CE8"/>
    <w:rsid w:val="00DF0385"/>
    <w:rsid w:val="00DF039D"/>
    <w:rsid w:val="00DF05E6"/>
    <w:rsid w:val="00DF07C9"/>
    <w:rsid w:val="00DF111C"/>
    <w:rsid w:val="00DF172B"/>
    <w:rsid w:val="00DF2DA2"/>
    <w:rsid w:val="00DF2EC1"/>
    <w:rsid w:val="00DF37AB"/>
    <w:rsid w:val="00DF3CE4"/>
    <w:rsid w:val="00DF4501"/>
    <w:rsid w:val="00DF4AEF"/>
    <w:rsid w:val="00DF52EE"/>
    <w:rsid w:val="00DF7AE0"/>
    <w:rsid w:val="00DF7F23"/>
    <w:rsid w:val="00E0048E"/>
    <w:rsid w:val="00E00509"/>
    <w:rsid w:val="00E00DA2"/>
    <w:rsid w:val="00E01177"/>
    <w:rsid w:val="00E011C1"/>
    <w:rsid w:val="00E01959"/>
    <w:rsid w:val="00E01CB1"/>
    <w:rsid w:val="00E02736"/>
    <w:rsid w:val="00E03C77"/>
    <w:rsid w:val="00E04285"/>
    <w:rsid w:val="00E04D03"/>
    <w:rsid w:val="00E0611C"/>
    <w:rsid w:val="00E06649"/>
    <w:rsid w:val="00E06C6F"/>
    <w:rsid w:val="00E06D6C"/>
    <w:rsid w:val="00E0741A"/>
    <w:rsid w:val="00E07C39"/>
    <w:rsid w:val="00E07C47"/>
    <w:rsid w:val="00E108F2"/>
    <w:rsid w:val="00E10AF4"/>
    <w:rsid w:val="00E11821"/>
    <w:rsid w:val="00E12B77"/>
    <w:rsid w:val="00E132C4"/>
    <w:rsid w:val="00E15848"/>
    <w:rsid w:val="00E15850"/>
    <w:rsid w:val="00E16B0B"/>
    <w:rsid w:val="00E17C5A"/>
    <w:rsid w:val="00E200A5"/>
    <w:rsid w:val="00E207F3"/>
    <w:rsid w:val="00E20BFC"/>
    <w:rsid w:val="00E21556"/>
    <w:rsid w:val="00E22A91"/>
    <w:rsid w:val="00E2352E"/>
    <w:rsid w:val="00E243AE"/>
    <w:rsid w:val="00E246F7"/>
    <w:rsid w:val="00E24B54"/>
    <w:rsid w:val="00E24EB9"/>
    <w:rsid w:val="00E2543A"/>
    <w:rsid w:val="00E2600C"/>
    <w:rsid w:val="00E264CD"/>
    <w:rsid w:val="00E26E7A"/>
    <w:rsid w:val="00E27B19"/>
    <w:rsid w:val="00E27B38"/>
    <w:rsid w:val="00E301E1"/>
    <w:rsid w:val="00E30271"/>
    <w:rsid w:val="00E30B76"/>
    <w:rsid w:val="00E31180"/>
    <w:rsid w:val="00E32C11"/>
    <w:rsid w:val="00E32E72"/>
    <w:rsid w:val="00E32E98"/>
    <w:rsid w:val="00E3344A"/>
    <w:rsid w:val="00E3365E"/>
    <w:rsid w:val="00E3506D"/>
    <w:rsid w:val="00E35690"/>
    <w:rsid w:val="00E3577F"/>
    <w:rsid w:val="00E35AAC"/>
    <w:rsid w:val="00E37C10"/>
    <w:rsid w:val="00E40513"/>
    <w:rsid w:val="00E4068A"/>
    <w:rsid w:val="00E406D6"/>
    <w:rsid w:val="00E40903"/>
    <w:rsid w:val="00E40C1C"/>
    <w:rsid w:val="00E40FA3"/>
    <w:rsid w:val="00E4101A"/>
    <w:rsid w:val="00E41347"/>
    <w:rsid w:val="00E41E66"/>
    <w:rsid w:val="00E42331"/>
    <w:rsid w:val="00E42788"/>
    <w:rsid w:val="00E42C76"/>
    <w:rsid w:val="00E42D67"/>
    <w:rsid w:val="00E433C2"/>
    <w:rsid w:val="00E435B3"/>
    <w:rsid w:val="00E4388A"/>
    <w:rsid w:val="00E43C12"/>
    <w:rsid w:val="00E43FCE"/>
    <w:rsid w:val="00E440A1"/>
    <w:rsid w:val="00E44622"/>
    <w:rsid w:val="00E44FFA"/>
    <w:rsid w:val="00E458CC"/>
    <w:rsid w:val="00E46244"/>
    <w:rsid w:val="00E46EF8"/>
    <w:rsid w:val="00E47FF8"/>
    <w:rsid w:val="00E51074"/>
    <w:rsid w:val="00E54569"/>
    <w:rsid w:val="00E548FF"/>
    <w:rsid w:val="00E54B57"/>
    <w:rsid w:val="00E55274"/>
    <w:rsid w:val="00E56715"/>
    <w:rsid w:val="00E56887"/>
    <w:rsid w:val="00E578F5"/>
    <w:rsid w:val="00E57942"/>
    <w:rsid w:val="00E5798D"/>
    <w:rsid w:val="00E602F2"/>
    <w:rsid w:val="00E6047D"/>
    <w:rsid w:val="00E60F25"/>
    <w:rsid w:val="00E61A76"/>
    <w:rsid w:val="00E6200B"/>
    <w:rsid w:val="00E6223D"/>
    <w:rsid w:val="00E625F5"/>
    <w:rsid w:val="00E62715"/>
    <w:rsid w:val="00E62733"/>
    <w:rsid w:val="00E627BE"/>
    <w:rsid w:val="00E62CAD"/>
    <w:rsid w:val="00E6334B"/>
    <w:rsid w:val="00E646CF"/>
    <w:rsid w:val="00E64BBE"/>
    <w:rsid w:val="00E64F03"/>
    <w:rsid w:val="00E652C5"/>
    <w:rsid w:val="00E662D8"/>
    <w:rsid w:val="00E66A87"/>
    <w:rsid w:val="00E66F20"/>
    <w:rsid w:val="00E704DD"/>
    <w:rsid w:val="00E706C4"/>
    <w:rsid w:val="00E73220"/>
    <w:rsid w:val="00E75832"/>
    <w:rsid w:val="00E80A3A"/>
    <w:rsid w:val="00E81791"/>
    <w:rsid w:val="00E81EFE"/>
    <w:rsid w:val="00E823C3"/>
    <w:rsid w:val="00E82EAA"/>
    <w:rsid w:val="00E8305C"/>
    <w:rsid w:val="00E84611"/>
    <w:rsid w:val="00E8483F"/>
    <w:rsid w:val="00E8488F"/>
    <w:rsid w:val="00E849A9"/>
    <w:rsid w:val="00E85790"/>
    <w:rsid w:val="00E85848"/>
    <w:rsid w:val="00E85CB3"/>
    <w:rsid w:val="00E85CFA"/>
    <w:rsid w:val="00E8731B"/>
    <w:rsid w:val="00E87D5F"/>
    <w:rsid w:val="00E91B8D"/>
    <w:rsid w:val="00E920AD"/>
    <w:rsid w:val="00E93549"/>
    <w:rsid w:val="00E93747"/>
    <w:rsid w:val="00E93A47"/>
    <w:rsid w:val="00E93DBA"/>
    <w:rsid w:val="00E94FFD"/>
    <w:rsid w:val="00E95047"/>
    <w:rsid w:val="00E95C2F"/>
    <w:rsid w:val="00E95EE6"/>
    <w:rsid w:val="00E962F3"/>
    <w:rsid w:val="00E9711F"/>
    <w:rsid w:val="00EA09BA"/>
    <w:rsid w:val="00EA1E10"/>
    <w:rsid w:val="00EA2734"/>
    <w:rsid w:val="00EA318F"/>
    <w:rsid w:val="00EA3B61"/>
    <w:rsid w:val="00EA402A"/>
    <w:rsid w:val="00EA4408"/>
    <w:rsid w:val="00EA4EDA"/>
    <w:rsid w:val="00EA5382"/>
    <w:rsid w:val="00EA5AFB"/>
    <w:rsid w:val="00EA61A5"/>
    <w:rsid w:val="00EA67B6"/>
    <w:rsid w:val="00EA6B97"/>
    <w:rsid w:val="00EA6F02"/>
    <w:rsid w:val="00EA77BE"/>
    <w:rsid w:val="00EA793C"/>
    <w:rsid w:val="00EA7F11"/>
    <w:rsid w:val="00EB05FB"/>
    <w:rsid w:val="00EB07D7"/>
    <w:rsid w:val="00EB1310"/>
    <w:rsid w:val="00EB1358"/>
    <w:rsid w:val="00EB29EF"/>
    <w:rsid w:val="00EB34EA"/>
    <w:rsid w:val="00EB3650"/>
    <w:rsid w:val="00EB37B2"/>
    <w:rsid w:val="00EB5408"/>
    <w:rsid w:val="00EB5A3B"/>
    <w:rsid w:val="00EB7008"/>
    <w:rsid w:val="00EB7387"/>
    <w:rsid w:val="00EB74F2"/>
    <w:rsid w:val="00EC0359"/>
    <w:rsid w:val="00EC0A69"/>
    <w:rsid w:val="00EC1559"/>
    <w:rsid w:val="00EC2436"/>
    <w:rsid w:val="00EC248D"/>
    <w:rsid w:val="00EC2AA8"/>
    <w:rsid w:val="00EC3051"/>
    <w:rsid w:val="00EC3248"/>
    <w:rsid w:val="00EC3CF8"/>
    <w:rsid w:val="00EC3D8B"/>
    <w:rsid w:val="00EC4084"/>
    <w:rsid w:val="00EC4ABF"/>
    <w:rsid w:val="00ED0047"/>
    <w:rsid w:val="00ED02A3"/>
    <w:rsid w:val="00ED03AE"/>
    <w:rsid w:val="00ED042F"/>
    <w:rsid w:val="00ED1543"/>
    <w:rsid w:val="00ED175E"/>
    <w:rsid w:val="00ED19A2"/>
    <w:rsid w:val="00ED21BA"/>
    <w:rsid w:val="00ED2296"/>
    <w:rsid w:val="00ED28D8"/>
    <w:rsid w:val="00ED2E8D"/>
    <w:rsid w:val="00ED35AD"/>
    <w:rsid w:val="00ED410A"/>
    <w:rsid w:val="00ED4211"/>
    <w:rsid w:val="00ED5776"/>
    <w:rsid w:val="00ED629F"/>
    <w:rsid w:val="00ED632C"/>
    <w:rsid w:val="00ED696C"/>
    <w:rsid w:val="00ED6AE0"/>
    <w:rsid w:val="00ED6AE6"/>
    <w:rsid w:val="00ED75CB"/>
    <w:rsid w:val="00EE05C8"/>
    <w:rsid w:val="00EE077D"/>
    <w:rsid w:val="00EE0E04"/>
    <w:rsid w:val="00EE0E67"/>
    <w:rsid w:val="00EE17DE"/>
    <w:rsid w:val="00EE1D77"/>
    <w:rsid w:val="00EE283C"/>
    <w:rsid w:val="00EE32F0"/>
    <w:rsid w:val="00EE3AEA"/>
    <w:rsid w:val="00EE42C3"/>
    <w:rsid w:val="00EE5DA3"/>
    <w:rsid w:val="00EE7894"/>
    <w:rsid w:val="00EF0937"/>
    <w:rsid w:val="00EF0BF9"/>
    <w:rsid w:val="00EF129B"/>
    <w:rsid w:val="00EF1A04"/>
    <w:rsid w:val="00EF1D5C"/>
    <w:rsid w:val="00EF2218"/>
    <w:rsid w:val="00EF2261"/>
    <w:rsid w:val="00EF25A9"/>
    <w:rsid w:val="00EF268B"/>
    <w:rsid w:val="00EF2EC9"/>
    <w:rsid w:val="00EF3443"/>
    <w:rsid w:val="00EF430E"/>
    <w:rsid w:val="00EF48CC"/>
    <w:rsid w:val="00EF5581"/>
    <w:rsid w:val="00EF58CF"/>
    <w:rsid w:val="00EF6617"/>
    <w:rsid w:val="00EF6983"/>
    <w:rsid w:val="00EF6D56"/>
    <w:rsid w:val="00EF76BF"/>
    <w:rsid w:val="00EF7E48"/>
    <w:rsid w:val="00F007A8"/>
    <w:rsid w:val="00F01849"/>
    <w:rsid w:val="00F01C07"/>
    <w:rsid w:val="00F023D0"/>
    <w:rsid w:val="00F024AB"/>
    <w:rsid w:val="00F02851"/>
    <w:rsid w:val="00F03BC7"/>
    <w:rsid w:val="00F03ED5"/>
    <w:rsid w:val="00F04397"/>
    <w:rsid w:val="00F05055"/>
    <w:rsid w:val="00F05796"/>
    <w:rsid w:val="00F06632"/>
    <w:rsid w:val="00F06C4D"/>
    <w:rsid w:val="00F06DEE"/>
    <w:rsid w:val="00F06FD9"/>
    <w:rsid w:val="00F079CF"/>
    <w:rsid w:val="00F10453"/>
    <w:rsid w:val="00F108F2"/>
    <w:rsid w:val="00F11537"/>
    <w:rsid w:val="00F116D1"/>
    <w:rsid w:val="00F11D49"/>
    <w:rsid w:val="00F12C65"/>
    <w:rsid w:val="00F12E07"/>
    <w:rsid w:val="00F134E2"/>
    <w:rsid w:val="00F1420B"/>
    <w:rsid w:val="00F152B6"/>
    <w:rsid w:val="00F17682"/>
    <w:rsid w:val="00F17975"/>
    <w:rsid w:val="00F17BE2"/>
    <w:rsid w:val="00F2130F"/>
    <w:rsid w:val="00F219FF"/>
    <w:rsid w:val="00F21B1C"/>
    <w:rsid w:val="00F240B0"/>
    <w:rsid w:val="00F24BDB"/>
    <w:rsid w:val="00F24D5A"/>
    <w:rsid w:val="00F253A2"/>
    <w:rsid w:val="00F255D5"/>
    <w:rsid w:val="00F256BA"/>
    <w:rsid w:val="00F257BA"/>
    <w:rsid w:val="00F25C0A"/>
    <w:rsid w:val="00F26546"/>
    <w:rsid w:val="00F26FED"/>
    <w:rsid w:val="00F2744A"/>
    <w:rsid w:val="00F30D41"/>
    <w:rsid w:val="00F310D8"/>
    <w:rsid w:val="00F3123F"/>
    <w:rsid w:val="00F31296"/>
    <w:rsid w:val="00F32231"/>
    <w:rsid w:val="00F328E8"/>
    <w:rsid w:val="00F333BC"/>
    <w:rsid w:val="00F33B10"/>
    <w:rsid w:val="00F33C7F"/>
    <w:rsid w:val="00F341B5"/>
    <w:rsid w:val="00F356E3"/>
    <w:rsid w:val="00F366FF"/>
    <w:rsid w:val="00F36CE2"/>
    <w:rsid w:val="00F37754"/>
    <w:rsid w:val="00F37D71"/>
    <w:rsid w:val="00F40604"/>
    <w:rsid w:val="00F40662"/>
    <w:rsid w:val="00F40859"/>
    <w:rsid w:val="00F41B4F"/>
    <w:rsid w:val="00F41D87"/>
    <w:rsid w:val="00F41FAC"/>
    <w:rsid w:val="00F4261C"/>
    <w:rsid w:val="00F428EB"/>
    <w:rsid w:val="00F43234"/>
    <w:rsid w:val="00F441BB"/>
    <w:rsid w:val="00F44982"/>
    <w:rsid w:val="00F44F20"/>
    <w:rsid w:val="00F4514A"/>
    <w:rsid w:val="00F45770"/>
    <w:rsid w:val="00F46121"/>
    <w:rsid w:val="00F4619D"/>
    <w:rsid w:val="00F46403"/>
    <w:rsid w:val="00F466C2"/>
    <w:rsid w:val="00F46CFE"/>
    <w:rsid w:val="00F476E3"/>
    <w:rsid w:val="00F47734"/>
    <w:rsid w:val="00F4795E"/>
    <w:rsid w:val="00F47EE7"/>
    <w:rsid w:val="00F52048"/>
    <w:rsid w:val="00F526A6"/>
    <w:rsid w:val="00F528C1"/>
    <w:rsid w:val="00F53425"/>
    <w:rsid w:val="00F541ED"/>
    <w:rsid w:val="00F542D2"/>
    <w:rsid w:val="00F54536"/>
    <w:rsid w:val="00F5467F"/>
    <w:rsid w:val="00F54B78"/>
    <w:rsid w:val="00F54D7C"/>
    <w:rsid w:val="00F55462"/>
    <w:rsid w:val="00F55701"/>
    <w:rsid w:val="00F558E0"/>
    <w:rsid w:val="00F55E6F"/>
    <w:rsid w:val="00F57FFC"/>
    <w:rsid w:val="00F60460"/>
    <w:rsid w:val="00F60CCA"/>
    <w:rsid w:val="00F61381"/>
    <w:rsid w:val="00F61A7F"/>
    <w:rsid w:val="00F61B0A"/>
    <w:rsid w:val="00F62CAB"/>
    <w:rsid w:val="00F62D97"/>
    <w:rsid w:val="00F64DBA"/>
    <w:rsid w:val="00F65021"/>
    <w:rsid w:val="00F65BD3"/>
    <w:rsid w:val="00F65BEA"/>
    <w:rsid w:val="00F661E4"/>
    <w:rsid w:val="00F66613"/>
    <w:rsid w:val="00F66918"/>
    <w:rsid w:val="00F66A9E"/>
    <w:rsid w:val="00F66B08"/>
    <w:rsid w:val="00F66B7C"/>
    <w:rsid w:val="00F678A3"/>
    <w:rsid w:val="00F67D47"/>
    <w:rsid w:val="00F70DF2"/>
    <w:rsid w:val="00F70EDE"/>
    <w:rsid w:val="00F716D4"/>
    <w:rsid w:val="00F71E83"/>
    <w:rsid w:val="00F722BE"/>
    <w:rsid w:val="00F7286E"/>
    <w:rsid w:val="00F72C40"/>
    <w:rsid w:val="00F73291"/>
    <w:rsid w:val="00F73E82"/>
    <w:rsid w:val="00F74D36"/>
    <w:rsid w:val="00F74E61"/>
    <w:rsid w:val="00F7531B"/>
    <w:rsid w:val="00F75B33"/>
    <w:rsid w:val="00F75D3C"/>
    <w:rsid w:val="00F76492"/>
    <w:rsid w:val="00F76601"/>
    <w:rsid w:val="00F77247"/>
    <w:rsid w:val="00F7738F"/>
    <w:rsid w:val="00F77D67"/>
    <w:rsid w:val="00F8026A"/>
    <w:rsid w:val="00F812AD"/>
    <w:rsid w:val="00F81CCC"/>
    <w:rsid w:val="00F8226E"/>
    <w:rsid w:val="00F822C9"/>
    <w:rsid w:val="00F83CA1"/>
    <w:rsid w:val="00F84554"/>
    <w:rsid w:val="00F851C3"/>
    <w:rsid w:val="00F86312"/>
    <w:rsid w:val="00F867DB"/>
    <w:rsid w:val="00F86CD6"/>
    <w:rsid w:val="00F8737B"/>
    <w:rsid w:val="00F8786E"/>
    <w:rsid w:val="00F87B70"/>
    <w:rsid w:val="00F901A9"/>
    <w:rsid w:val="00F90E27"/>
    <w:rsid w:val="00F90EA0"/>
    <w:rsid w:val="00F91590"/>
    <w:rsid w:val="00F9258D"/>
    <w:rsid w:val="00F92C38"/>
    <w:rsid w:val="00F92FDE"/>
    <w:rsid w:val="00F9441B"/>
    <w:rsid w:val="00F94662"/>
    <w:rsid w:val="00F95405"/>
    <w:rsid w:val="00F95B33"/>
    <w:rsid w:val="00F95F2B"/>
    <w:rsid w:val="00F95F90"/>
    <w:rsid w:val="00F95F98"/>
    <w:rsid w:val="00F965DF"/>
    <w:rsid w:val="00F973BE"/>
    <w:rsid w:val="00F97479"/>
    <w:rsid w:val="00F97E6F"/>
    <w:rsid w:val="00FA044C"/>
    <w:rsid w:val="00FA149F"/>
    <w:rsid w:val="00FA1CDB"/>
    <w:rsid w:val="00FA27C2"/>
    <w:rsid w:val="00FA2BDD"/>
    <w:rsid w:val="00FA3337"/>
    <w:rsid w:val="00FA3A35"/>
    <w:rsid w:val="00FA526B"/>
    <w:rsid w:val="00FA5572"/>
    <w:rsid w:val="00FA563C"/>
    <w:rsid w:val="00FA589D"/>
    <w:rsid w:val="00FA596E"/>
    <w:rsid w:val="00FA5C1F"/>
    <w:rsid w:val="00FA6172"/>
    <w:rsid w:val="00FA67ED"/>
    <w:rsid w:val="00FA6D99"/>
    <w:rsid w:val="00FA73BD"/>
    <w:rsid w:val="00FB0142"/>
    <w:rsid w:val="00FB1F70"/>
    <w:rsid w:val="00FB227A"/>
    <w:rsid w:val="00FB3403"/>
    <w:rsid w:val="00FB4336"/>
    <w:rsid w:val="00FB4544"/>
    <w:rsid w:val="00FB4F3A"/>
    <w:rsid w:val="00FB563A"/>
    <w:rsid w:val="00FB5690"/>
    <w:rsid w:val="00FB6E48"/>
    <w:rsid w:val="00FC048C"/>
    <w:rsid w:val="00FC1840"/>
    <w:rsid w:val="00FC1CD4"/>
    <w:rsid w:val="00FC2AC9"/>
    <w:rsid w:val="00FC39F5"/>
    <w:rsid w:val="00FC50A1"/>
    <w:rsid w:val="00FC50D1"/>
    <w:rsid w:val="00FC5415"/>
    <w:rsid w:val="00FC546B"/>
    <w:rsid w:val="00FC5507"/>
    <w:rsid w:val="00FC56AA"/>
    <w:rsid w:val="00FC6141"/>
    <w:rsid w:val="00FC6378"/>
    <w:rsid w:val="00FC6623"/>
    <w:rsid w:val="00FC6CE5"/>
    <w:rsid w:val="00FC75E7"/>
    <w:rsid w:val="00FC7E94"/>
    <w:rsid w:val="00FC7F1B"/>
    <w:rsid w:val="00FD0F15"/>
    <w:rsid w:val="00FD1A09"/>
    <w:rsid w:val="00FD1DB6"/>
    <w:rsid w:val="00FD2730"/>
    <w:rsid w:val="00FD2994"/>
    <w:rsid w:val="00FD2AFA"/>
    <w:rsid w:val="00FD53CC"/>
    <w:rsid w:val="00FD721E"/>
    <w:rsid w:val="00FD7599"/>
    <w:rsid w:val="00FD7AFB"/>
    <w:rsid w:val="00FD7B7A"/>
    <w:rsid w:val="00FE0921"/>
    <w:rsid w:val="00FE098B"/>
    <w:rsid w:val="00FE1000"/>
    <w:rsid w:val="00FE102C"/>
    <w:rsid w:val="00FE140E"/>
    <w:rsid w:val="00FE1641"/>
    <w:rsid w:val="00FE197A"/>
    <w:rsid w:val="00FE1D48"/>
    <w:rsid w:val="00FE275C"/>
    <w:rsid w:val="00FE3282"/>
    <w:rsid w:val="00FE50C1"/>
    <w:rsid w:val="00FE5150"/>
    <w:rsid w:val="00FE5D95"/>
    <w:rsid w:val="00FE6374"/>
    <w:rsid w:val="00FE7667"/>
    <w:rsid w:val="00FE780C"/>
    <w:rsid w:val="00FE7F81"/>
    <w:rsid w:val="00FF0B4F"/>
    <w:rsid w:val="00FF0D42"/>
    <w:rsid w:val="00FF1135"/>
    <w:rsid w:val="00FF115D"/>
    <w:rsid w:val="00FF1451"/>
    <w:rsid w:val="00FF14AD"/>
    <w:rsid w:val="00FF1F8B"/>
    <w:rsid w:val="00FF2F00"/>
    <w:rsid w:val="00FF3ACE"/>
    <w:rsid w:val="00FF3C9C"/>
    <w:rsid w:val="00FF477E"/>
    <w:rsid w:val="00FF502D"/>
    <w:rsid w:val="00FF5126"/>
    <w:rsid w:val="00FF5A1B"/>
    <w:rsid w:val="00FF6176"/>
    <w:rsid w:val="00FF6725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7EF61A-ADE5-489F-8AC8-F999F0F0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1B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678A3"/>
  </w:style>
  <w:style w:type="character" w:customStyle="1" w:styleId="a6">
    <w:name w:val="日付 (文字)"/>
    <w:basedOn w:val="a0"/>
    <w:link w:val="a5"/>
    <w:uiPriority w:val="99"/>
    <w:semiHidden/>
    <w:rsid w:val="00F678A3"/>
  </w:style>
  <w:style w:type="paragraph" w:styleId="a7">
    <w:name w:val="header"/>
    <w:basedOn w:val="a"/>
    <w:link w:val="a8"/>
    <w:uiPriority w:val="99"/>
    <w:unhideWhenUsed/>
    <w:rsid w:val="003E3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3E15"/>
  </w:style>
  <w:style w:type="paragraph" w:styleId="a9">
    <w:name w:val="footer"/>
    <w:basedOn w:val="a"/>
    <w:link w:val="aa"/>
    <w:uiPriority w:val="99"/>
    <w:unhideWhenUsed/>
    <w:rsid w:val="003E3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3E15"/>
  </w:style>
  <w:style w:type="paragraph" w:styleId="ab">
    <w:name w:val="List Paragraph"/>
    <w:basedOn w:val="a"/>
    <w:uiPriority w:val="34"/>
    <w:qFormat/>
    <w:rsid w:val="00B27F6B"/>
    <w:pPr>
      <w:ind w:leftChars="400" w:left="840"/>
    </w:pPr>
  </w:style>
  <w:style w:type="table" w:styleId="ac">
    <w:name w:val="Table Grid"/>
    <w:basedOn w:val="a1"/>
    <w:uiPriority w:val="39"/>
    <w:rsid w:val="00C93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40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Placeholder Text"/>
    <w:basedOn w:val="a0"/>
    <w:uiPriority w:val="99"/>
    <w:semiHidden/>
    <w:rsid w:val="00D3645C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917A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917A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917A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7A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91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JPG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4057A-E5B6-498C-BCBB-D1F9CF62C4D6}">
  <ds:schemaRefs>
    <ds:schemaRef ds:uri="http://schemas.openxmlformats.org/officeDocument/2006/bibliography"/>
  </ds:schemaRefs>
</ds:datastoreItem>
</file>