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jc w:val="center"/>
        <w:rPr>
          <w:rFonts w:hint="default"/>
          <w:sz w:val="26"/>
          <w:u w:val="single" w:color="auto"/>
        </w:rPr>
      </w:pPr>
      <w:r>
        <w:rPr>
          <w:rFonts w:hint="eastAsia"/>
          <w:sz w:val="28"/>
          <w:u w:val="single" w:color="auto"/>
        </w:rPr>
        <w:t>令和４年度　企業によるサポートの様子</w:t>
      </w:r>
    </w:p>
    <w:p>
      <w:pPr>
        <w:pStyle w:val="0"/>
        <w:jc w:val="center"/>
        <w:rPr>
          <w:rFonts w:hint="default"/>
          <w:sz w:val="18"/>
          <w:u w:val="single" w:color="auto"/>
        </w:rPr>
      </w:pPr>
    </w:p>
    <w:p>
      <w:pPr>
        <w:pStyle w:val="0"/>
        <w:jc w:val="left"/>
        <w:rPr>
          <w:rFonts w:hint="default"/>
        </w:rPr>
      </w:pPr>
      <w:r>
        <w:rPr>
          <w:rFonts w:hint="eastAsia"/>
          <w:b w:val="1"/>
          <w:sz w:val="24"/>
          <w:bdr w:val="single" w:color="auto" w:sz="4" w:space="0"/>
        </w:rPr>
        <w:t>(</w:t>
      </w:r>
      <w:r>
        <w:rPr>
          <w:rFonts w:hint="eastAsia"/>
          <w:b w:val="1"/>
          <w:sz w:val="24"/>
          <w:bdr w:val="single" w:color="auto" w:sz="4" w:space="0"/>
        </w:rPr>
        <w:t>株</w:t>
      </w:r>
      <w:r>
        <w:rPr>
          <w:rFonts w:hint="eastAsia"/>
          <w:b w:val="1"/>
          <w:sz w:val="24"/>
          <w:bdr w:val="single" w:color="auto" w:sz="4" w:space="0"/>
        </w:rPr>
        <w:t>)</w:t>
      </w:r>
      <w:r>
        <w:rPr>
          <w:rFonts w:hint="eastAsia"/>
          <w:b w:val="1"/>
          <w:sz w:val="24"/>
          <w:bdr w:val="single" w:color="auto" w:sz="4" w:space="0"/>
        </w:rPr>
        <w:t>ダイナム　岐阜本巣店</w:t>
      </w:r>
    </w:p>
    <w:p>
      <w:pPr>
        <w:pStyle w:val="0"/>
        <w:jc w:val="left"/>
        <w:rPr>
          <w:rFonts w:hint="default"/>
        </w:rPr>
      </w:pPr>
    </w:p>
    <w:p>
      <w:pPr>
        <w:pStyle w:val="0"/>
        <w:rPr>
          <w:rFonts w:hint="default"/>
          <w:b w:val="1"/>
        </w:rPr>
      </w:pPr>
      <w:r>
        <w:rPr>
          <w:rFonts w:hint="eastAsia"/>
          <w:b w:val="1"/>
        </w:rPr>
        <w:t>◆消毒作業（弾正小　月１回程度）</w:t>
      </w:r>
    </w:p>
    <w:p>
      <w:pPr>
        <w:pStyle w:val="0"/>
        <w:ind w:left="0" w:leftChars="0" w:firstLine="210" w:firstLineChars="100"/>
        <w:rPr>
          <w:rFonts w:hint="default"/>
          <w:b w:val="1"/>
          <w:sz w:val="24"/>
        </w:rPr>
      </w:pPr>
      <w:r>
        <w:rPr>
          <w:rFonts w:hint="eastAsia"/>
        </w:rPr>
        <w:t>コロナウイルスの感染拡大防止のために、無理のない範囲で地域貢献、学校の助けになることをしたいと希望され、令和３年から企業名でサポーター登録をしていただいた。</w:t>
      </w:r>
    </w:p>
    <w:p>
      <w:pPr>
        <w:pStyle w:val="0"/>
        <w:ind w:firstLine="210" w:firstLineChars="100"/>
        <w:rPr>
          <w:rFonts w:hint="default"/>
          <w:b w:val="1"/>
          <w:sz w:val="24"/>
        </w:rPr>
      </w:pPr>
      <w:r>
        <w:rPr>
          <w:rFonts w:hint="eastAsia"/>
        </w:rPr>
        <w:t>消毒作業は、主に特別教室を担当していただいている。放課後１時間ほど。</w:t>
      </w:r>
    </w:p>
    <w:p>
      <w:pPr>
        <w:pStyle w:val="0"/>
        <w:ind w:firstLine="210" w:firstLineChars="100"/>
        <w:rPr>
          <w:rFonts w:hint="default"/>
          <w:b w:val="1"/>
          <w:sz w:val="21"/>
        </w:rPr>
      </w:pPr>
      <w:r>
        <w:rPr>
          <w:rFonts w:hint="eastAsia"/>
          <w:b w:val="0"/>
          <w:sz w:val="21"/>
        </w:rPr>
        <w:t>サポーターは、「すれ違った児童らが笑顔で元気よく挨拶をしてくれ、気持ちよく仕事ができた。作業は短時間であれば体力的にも負担はないので、続けていきたい。」と話していた。</w:t>
      </w:r>
    </w:p>
    <w:p>
      <w:pPr>
        <w:pStyle w:val="21"/>
        <w:ind w:left="360" w:leftChars="0"/>
        <w:rPr>
          <w:rFonts w:hint="default"/>
          <w:b w:val="1"/>
          <w:sz w:val="24"/>
        </w:rPr>
      </w:pPr>
      <w:r>
        <w:rPr>
          <w:rFonts w:hint="eastAsia"/>
        </w:rPr>
        <w:drawing>
          <wp:anchor distT="0" distB="0" distL="203200" distR="203200" simplePos="0" relativeHeight="7" behindDoc="0" locked="0" layoutInCell="1" hidden="0" allowOverlap="1">
            <wp:simplePos x="0" y="0"/>
            <wp:positionH relativeFrom="column">
              <wp:posOffset>274955</wp:posOffset>
            </wp:positionH>
            <wp:positionV relativeFrom="paragraph">
              <wp:posOffset>107950</wp:posOffset>
            </wp:positionV>
            <wp:extent cx="2722880" cy="2042160"/>
            <wp:effectExtent l="0" t="0" r="0" b="0"/>
            <wp:wrapNone/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22880" cy="2042160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2" behindDoc="0" locked="0" layoutInCell="1" hidden="0" allowOverlap="1">
            <wp:simplePos x="0" y="0"/>
            <wp:positionH relativeFrom="column">
              <wp:posOffset>3311525</wp:posOffset>
            </wp:positionH>
            <wp:positionV relativeFrom="paragraph">
              <wp:posOffset>124460</wp:posOffset>
            </wp:positionV>
            <wp:extent cx="2719070" cy="2039620"/>
            <wp:effectExtent l="0" t="0" r="0" b="0"/>
            <wp:wrapNone/>
            <wp:docPr id="1027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オブジェクト 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1907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1"/>
        <w:ind w:left="360" w:leftChars="0"/>
        <w:rPr>
          <w:rFonts w:hint="default"/>
          <w:b w:val="1"/>
          <w:sz w:val="24"/>
        </w:rPr>
      </w:pPr>
    </w:p>
    <w:p>
      <w:pPr>
        <w:pStyle w:val="21"/>
        <w:ind w:left="360" w:leftChars="0"/>
        <w:rPr>
          <w:rFonts w:hint="default"/>
          <w:b w:val="1"/>
          <w:sz w:val="24"/>
        </w:rPr>
      </w:pPr>
    </w:p>
    <w:p>
      <w:pPr>
        <w:pStyle w:val="21"/>
        <w:ind w:left="360" w:leftChars="0"/>
        <w:rPr>
          <w:rFonts w:hint="default"/>
          <w:b w:val="1"/>
          <w:sz w:val="24"/>
        </w:rPr>
      </w:pPr>
    </w:p>
    <w:p>
      <w:pPr>
        <w:pStyle w:val="21"/>
        <w:ind w:left="360" w:leftChars="0"/>
        <w:rPr>
          <w:rFonts w:hint="default"/>
          <w:b w:val="1"/>
          <w:sz w:val="24"/>
        </w:rPr>
      </w:pPr>
    </w:p>
    <w:p>
      <w:pPr>
        <w:pStyle w:val="21"/>
        <w:ind w:left="360" w:leftChars="0"/>
        <w:rPr>
          <w:rFonts w:hint="default"/>
          <w:b w:val="1"/>
          <w:sz w:val="24"/>
        </w:rPr>
      </w:pPr>
    </w:p>
    <w:p>
      <w:pPr>
        <w:pStyle w:val="21"/>
        <w:ind w:left="360" w:leftChars="0"/>
        <w:rPr>
          <w:rFonts w:hint="default"/>
          <w:b w:val="1"/>
          <w:sz w:val="24"/>
        </w:rPr>
      </w:pPr>
    </w:p>
    <w:p>
      <w:pPr>
        <w:pStyle w:val="0"/>
        <w:ind w:left="0" w:leftChars="0" w:firstLineChars="0"/>
        <w:rPr>
          <w:rFonts w:hint="default"/>
          <w:b w:val="1"/>
          <w:sz w:val="24"/>
        </w:rPr>
      </w:pPr>
    </w:p>
    <w:p>
      <w:pPr>
        <w:pStyle w:val="0"/>
        <w:ind w:leftChars="0" w:firstLine="0" w:firstLineChars="0"/>
        <w:rPr>
          <w:rFonts w:hint="default"/>
        </w:rPr>
      </w:pPr>
    </w:p>
    <w:p>
      <w:pPr>
        <w:pStyle w:val="0"/>
        <w:ind w:leftChars="0" w:firstLine="0" w:firstLineChars="0"/>
        <w:rPr>
          <w:rFonts w:hint="default"/>
        </w:rPr>
      </w:pPr>
    </w:p>
    <w:p>
      <w:pPr>
        <w:pStyle w:val="0"/>
        <w:ind w:leftChars="0" w:firstLine="0" w:firstLineChars="0"/>
        <w:rPr>
          <w:rFonts w:hint="default"/>
        </w:rPr>
      </w:pPr>
    </w:p>
    <w:p>
      <w:pPr>
        <w:pStyle w:val="0"/>
        <w:ind w:leftChars="0" w:firstLine="0" w:firstLineChars="0"/>
        <w:rPr>
          <w:rFonts w:hint="default"/>
        </w:rPr>
      </w:pPr>
      <w:r>
        <w:rPr>
          <w:rFonts w:hint="eastAsia"/>
          <w:b w:val="1"/>
          <w:sz w:val="24"/>
          <w:bdr w:val="single" w:color="auto" w:sz="4" w:space="0"/>
        </w:rPr>
        <w:t>岐阜トヨペット（株）　真正店</w:t>
      </w:r>
    </w:p>
    <w:p>
      <w:pPr>
        <w:pStyle w:val="0"/>
        <w:ind w:leftChars="0" w:firstLine="0" w:firstLineChars="0"/>
        <w:rPr>
          <w:rFonts w:hint="default"/>
        </w:rPr>
      </w:pPr>
    </w:p>
    <w:p>
      <w:pPr>
        <w:pStyle w:val="0"/>
        <w:ind w:leftChars="0" w:firstLine="0" w:firstLineChars="0"/>
        <w:rPr>
          <w:rFonts w:hint="default"/>
        </w:rPr>
      </w:pPr>
      <w:r>
        <w:rPr>
          <w:rFonts w:hint="eastAsia"/>
        </w:rPr>
        <w:t>◆</w:t>
      </w:r>
      <w:r>
        <w:rPr>
          <w:rFonts w:hint="eastAsia"/>
          <w:b w:val="1"/>
        </w:rPr>
        <w:t>自動車開発についての話（席田小１１／１６）</w:t>
      </w:r>
    </w:p>
    <w:p>
      <w:pPr>
        <w:pStyle w:val="0"/>
        <w:ind w:firstLine="210" w:firstLineChars="100"/>
        <w:rPr>
          <w:rFonts w:hint="default"/>
        </w:rPr>
      </w:pPr>
      <w:r>
        <w:rPr>
          <w:rFonts w:hint="eastAsia"/>
        </w:rPr>
        <w:t>社会科授業で車の生産から流通までを学ぶ、５年生４８名を対象とした岐阜トヨペットの出前授業が行われた。</w:t>
      </w:r>
    </w:p>
    <w:p>
      <w:pPr>
        <w:pStyle w:val="0"/>
        <w:ind w:firstLine="210" w:firstLineChars="100"/>
        <w:rPr>
          <w:rFonts w:hint="default"/>
        </w:rPr>
      </w:pPr>
      <w:r>
        <w:rPr>
          <w:rFonts w:hint="eastAsia"/>
        </w:rPr>
        <w:t>地球温暖化の影響は深刻であり、環境に配慮した車の開発の取組について分かりやすく説明された。</w:t>
      </w:r>
    </w:p>
    <w:p>
      <w:pPr>
        <w:pStyle w:val="0"/>
        <w:ind w:firstLine="210" w:firstLineChars="100"/>
        <w:rPr>
          <w:rFonts w:hint="default"/>
        </w:rPr>
      </w:pPr>
      <w:r>
        <w:rPr>
          <w:rFonts w:hint="eastAsia"/>
        </w:rPr>
        <w:t>また、ハイブリッド車とガソリン車も中庭に展示し、実際に店で販売に携わっているスタッフが、構造の違いやメリットなどを話した。児童全員が水素自動車Ｍｉｒａｉに試乗し、自動で駐車する機能に驚いたり、興味を持って質問する姿が多々あった。</w:t>
      </w:r>
    </w:p>
    <w:p>
      <w:pPr>
        <w:pStyle w:val="0"/>
        <w:ind w:firstLine="210" w:firstLineChars="100"/>
        <w:rPr>
          <w:rFonts w:hint="default"/>
        </w:rPr>
      </w:pPr>
      <w:r>
        <w:rPr>
          <w:rFonts w:hint="eastAsia"/>
        </w:rPr>
        <w:t>今年度は、根尾学園でも実施した。</w:t>
      </w:r>
    </w:p>
    <w:p>
      <w:pPr>
        <w:pStyle w:val="0"/>
        <w:ind w:firstLine="210" w:firstLineChars="10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4" behindDoc="0" locked="0" layoutInCell="1" hidden="0" allowOverlap="1">
            <wp:simplePos x="0" y="0"/>
            <wp:positionH relativeFrom="column">
              <wp:posOffset>406400</wp:posOffset>
            </wp:positionH>
            <wp:positionV relativeFrom="paragraph">
              <wp:posOffset>16510</wp:posOffset>
            </wp:positionV>
            <wp:extent cx="2575560" cy="1931670"/>
            <wp:effectExtent l="0" t="0" r="0" b="0"/>
            <wp:wrapNone/>
            <wp:docPr id="1028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オブジェクト 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7556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203200" distR="203200" simplePos="0" relativeHeight="5" behindDoc="0" locked="0" layoutInCell="1" hidden="0" allowOverlap="1">
            <wp:simplePos x="0" y="0"/>
            <wp:positionH relativeFrom="column">
              <wp:posOffset>3574415</wp:posOffset>
            </wp:positionH>
            <wp:positionV relativeFrom="paragraph">
              <wp:posOffset>37465</wp:posOffset>
            </wp:positionV>
            <wp:extent cx="2557145" cy="1918335"/>
            <wp:effectExtent l="0" t="0" r="0" b="0"/>
            <wp:wrapNone/>
            <wp:docPr id="1029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オブジェクト 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57145" cy="1918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0"/>
        <w:ind w:firstLine="210" w:firstLineChars="100"/>
        <w:rPr>
          <w:rFonts w:hint="default"/>
        </w:rPr>
      </w:pPr>
      <w:r>
        <w:rPr>
          <w:rFonts w:hint="eastAsia"/>
        </w:rPr>
        <w:br w:type="textWrapping" w:clear="none"/>
      </w:r>
      <w:r>
        <w:rPr>
          <w:rFonts w:hint="eastAsia"/>
        </w:rPr>
        <w:br w:type="textWrapping" w:clear="none"/>
      </w:r>
      <w:r>
        <w:rPr>
          <w:rFonts w:hint="eastAsia"/>
        </w:rPr>
        <w:br w:type="textWrapping" w:clear="none"/>
      </w:r>
      <w:r>
        <w:rPr>
          <w:rFonts w:hint="eastAsia"/>
        </w:rPr>
        <w:br w:type="textWrapping" w:clear="none"/>
      </w:r>
      <w:r>
        <w:rPr>
          <w:rFonts w:hint="eastAsia"/>
        </w:rPr>
        <w:br w:type="textWrapping" w:clear="none"/>
      </w:r>
      <w:r>
        <w:rPr>
          <w:rFonts w:hint="eastAsia"/>
          <w:b w:val="1"/>
          <w:sz w:val="24"/>
          <w:bdr w:val="single" w:color="auto" w:sz="4" w:space="0"/>
        </w:rPr>
        <w:t>第一生命保険（株）</w:t>
      </w:r>
    </w:p>
    <w:p>
      <w:pPr>
        <w:pStyle w:val="0"/>
        <w:ind w:leftChars="0" w:firstLine="0" w:firstLineChars="0"/>
        <w:rPr>
          <w:rFonts w:hint="default"/>
        </w:rPr>
      </w:pPr>
    </w:p>
    <w:p>
      <w:pPr>
        <w:pStyle w:val="0"/>
        <w:rPr>
          <w:rFonts w:hint="default"/>
          <w:b w:val="1"/>
          <w:sz w:val="21"/>
        </w:rPr>
      </w:pPr>
      <w:r>
        <w:rPr>
          <w:rFonts w:hint="eastAsia"/>
          <w:b w:val="1"/>
          <w:sz w:val="21"/>
        </w:rPr>
        <w:t>◆健康講話　「がんのことをもっと知ろう」（弾正小１１／１７）</w:t>
      </w:r>
    </w:p>
    <w:p>
      <w:pPr>
        <w:pStyle w:val="0"/>
        <w:ind w:firstLine="210" w:firstLineChars="100"/>
        <w:rPr>
          <w:rFonts w:hint="default"/>
          <w:b w:val="1"/>
          <w:sz w:val="21"/>
        </w:rPr>
      </w:pPr>
      <w:r>
        <w:rPr>
          <w:rFonts w:hint="eastAsia"/>
          <w:b w:val="0"/>
          <w:sz w:val="21"/>
        </w:rPr>
        <w:t>第一生命は、岐阜県と協働で「がんの正しい知識の普及・啓発」及び「がん検診の受診率向上」に取り組んでいる。</w:t>
      </w:r>
    </w:p>
    <w:p>
      <w:pPr>
        <w:pStyle w:val="0"/>
        <w:rPr>
          <w:rFonts w:hint="default"/>
          <w:b w:val="1"/>
          <w:sz w:val="21"/>
        </w:rPr>
      </w:pPr>
      <w:r>
        <w:rPr>
          <w:rFonts w:hint="eastAsia"/>
          <w:b w:val="1"/>
          <w:sz w:val="21"/>
        </w:rPr>
        <w:t>　</w:t>
      </w:r>
      <w:r>
        <w:rPr>
          <w:rFonts w:hint="eastAsia"/>
          <w:b w:val="0"/>
          <w:sz w:val="21"/>
        </w:rPr>
        <w:t>営業部長の髙橋さんが、昨年に引き続き４年生対象にがんについての講話を行った。</w:t>
      </w:r>
    </w:p>
    <w:p>
      <w:pPr>
        <w:pStyle w:val="0"/>
        <w:rPr>
          <w:rFonts w:hint="default"/>
          <w:b w:val="1"/>
          <w:sz w:val="21"/>
        </w:rPr>
      </w:pPr>
      <w:r>
        <w:rPr>
          <w:rFonts w:hint="eastAsia"/>
          <w:b w:val="0"/>
          <w:sz w:val="21"/>
        </w:rPr>
        <w:t>　４年生は学校にて血液検査を受けており、その結果が出たタイミングで今回の話を聞いた。将来に向けて、食事の取り方をはじめ</w:t>
      </w:r>
      <w:bookmarkStart w:id="0" w:name="_GoBack"/>
      <w:bookmarkEnd w:id="0"/>
      <w:r>
        <w:rPr>
          <w:rFonts w:hint="eastAsia"/>
          <w:b w:val="0"/>
          <w:sz w:val="21"/>
        </w:rPr>
        <w:t>今から気をつけて生活することが、がんなどの生活習慣病を予防することになることを学んだ。</w:t>
      </w:r>
    </w:p>
    <w:p>
      <w:pPr>
        <w:pStyle w:val="0"/>
        <w:rPr>
          <w:rFonts w:hint="default"/>
          <w:b w:val="1"/>
          <w:sz w:val="21"/>
        </w:rPr>
      </w:pPr>
      <w:r>
        <w:rPr>
          <w:rFonts w:hint="eastAsia"/>
          <w:b w:val="0"/>
          <w:sz w:val="21"/>
        </w:rPr>
        <w:t>　児童らは落ち着いて話を聞き、クイズにも積極的に反応していた。</w:t>
      </w:r>
    </w:p>
    <w:p>
      <w:pPr>
        <w:pStyle w:val="0"/>
        <w:rPr>
          <w:rFonts w:hint="default"/>
          <w:b w:val="1"/>
          <w:sz w:val="21"/>
        </w:rPr>
      </w:pPr>
      <w:r>
        <w:rPr>
          <w:rFonts w:hint="eastAsia"/>
          <w:b w:val="0"/>
          <w:sz w:val="21"/>
        </w:rPr>
        <w:t>　今後、他の学校でも要請があれば引き受けたいとのことなので、広めていきたい。</w:t>
      </w:r>
    </w:p>
    <w:p>
      <w:pPr>
        <w:pStyle w:val="0"/>
        <w:rPr>
          <w:rFonts w:hint="default"/>
          <w:b w:val="1"/>
          <w:sz w:val="21"/>
        </w:rPr>
      </w:pPr>
      <w:r>
        <w:rPr>
          <w:rFonts w:hint="eastAsia"/>
          <w:b w:val="1"/>
          <w:sz w:val="21"/>
        </w:rPr>
        <w:t>　</w:t>
      </w:r>
    </w:p>
    <w:p>
      <w:pPr>
        <w:pStyle w:val="0"/>
        <w:rPr>
          <w:rFonts w:hint="default"/>
          <w:b w:val="1"/>
          <w:sz w:val="21"/>
        </w:rPr>
      </w:pPr>
      <w:r>
        <w:rPr>
          <w:rFonts w:hint="eastAsia"/>
        </w:rPr>
        <w:drawing>
          <wp:anchor distT="0" distB="0" distL="203200" distR="203200" simplePos="0" relativeHeight="3" behindDoc="0" locked="0" layoutInCell="1" hidden="0" allowOverlap="1">
            <wp:simplePos x="0" y="0"/>
            <wp:positionH relativeFrom="column">
              <wp:posOffset>3193415</wp:posOffset>
            </wp:positionH>
            <wp:positionV relativeFrom="paragraph">
              <wp:posOffset>2921000</wp:posOffset>
            </wp:positionV>
            <wp:extent cx="2938145" cy="2204085"/>
            <wp:effectExtent l="0" t="0" r="0" b="0"/>
            <wp:wrapNone/>
            <wp:docPr id="1030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オブジェクト 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38145" cy="2204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inline distT="0" distB="0" distL="203200" distR="203200">
            <wp:extent cx="4538345" cy="3403600"/>
            <wp:effectExtent l="0" t="0" r="0" b="0"/>
            <wp:docPr id="103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オブジェクト 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38345" cy="34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080" w:bottom="1440" w:left="108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Wingdings">
    <w:panose1 w:val="00000000000000000000"/>
    <w:charset w:val="02"/>
    <w:family w:val="auto"/>
    <w:notTrueType/>
    <w:pitch w:val="variable"/>
    <w:sig w:usb0="00000000" w:usb1="00000000" w:usb2="00000000" w:usb3="00000000" w:csb0="0000008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Balloon Text"/>
    <w:basedOn w:val="0"/>
    <w:next w:val="15"/>
    <w:link w:val="16"/>
    <w:uiPriority w:val="0"/>
    <w:semiHidden/>
    <w:rPr>
      <w:rFonts w:asciiTheme="majorHAnsi" w:hAnsiTheme="majorHAnsi" w:eastAsiaTheme="majorEastAsia"/>
      <w:sz w:val="18"/>
    </w:rPr>
  </w:style>
  <w:style w:type="character" w:styleId="16" w:customStyle="1">
    <w:name w:val="吹き出し (文字)"/>
    <w:basedOn w:val="10"/>
    <w:next w:val="16"/>
    <w:link w:val="15"/>
    <w:uiPriority w:val="0"/>
    <w:rPr>
      <w:rFonts w:asciiTheme="majorHAnsi" w:hAnsiTheme="majorHAnsi" w:eastAsiaTheme="majorEastAsia"/>
      <w:sz w:val="18"/>
    </w:rPr>
  </w:style>
  <w:style w:type="paragraph" w:styleId="17">
    <w:name w:val="head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ヘッダー (文字)"/>
    <w:basedOn w:val="10"/>
    <w:next w:val="18"/>
    <w:link w:val="17"/>
    <w:uiPriority w:val="0"/>
  </w:style>
  <w:style w:type="paragraph" w:styleId="19">
    <w:name w:val="footer"/>
    <w:basedOn w:val="0"/>
    <w:next w:val="19"/>
    <w:link w:val="20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0" w:customStyle="1">
    <w:name w:val="フッター (文字)"/>
    <w:basedOn w:val="10"/>
    <w:next w:val="20"/>
    <w:link w:val="19"/>
    <w:uiPriority w:val="0"/>
  </w:style>
  <w:style w:type="paragraph" w:styleId="21">
    <w:name w:val="List Paragraph"/>
    <w:basedOn w:val="0"/>
    <w:next w:val="21"/>
    <w:link w:val="0"/>
    <w:uiPriority w:val="0"/>
    <w:qFormat/>
    <w:pPr>
      <w:ind w:left="840" w:leftChars="400"/>
    </w:pPr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image" Target="media/image2.jpg" /><Relationship Id="rId7" Type="http://schemas.openxmlformats.org/officeDocument/2006/relationships/image" Target="media/image3.jpg" /><Relationship Id="rId8" Type="http://schemas.openxmlformats.org/officeDocument/2006/relationships/image" Target="media/image4.jpg" /><Relationship Id="rId9" Type="http://schemas.openxmlformats.org/officeDocument/2006/relationships/image" Target="media/image5.jpg" /><Relationship Id="rId10" Type="http://schemas.openxmlformats.org/officeDocument/2006/relationships/image" Target="media/image6.jpg" /><Relationship Id="rId11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/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917</TotalTime>
  <Pages>2</Pages>
  <Words>0</Words>
  <Characters>794</Characters>
  <Application>JUST Note</Application>
  <Lines>50</Lines>
  <Paragraphs>20</Paragraphs>
  <CharactersWithSpaces>804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admin</dc:creator>
  <cp:lastModifiedBy>小森 裕子</cp:lastModifiedBy>
  <cp:lastPrinted>2020-02-05T05:38:50Z</cp:lastPrinted>
  <dcterms:created xsi:type="dcterms:W3CDTF">2019-01-07T02:57:00Z</dcterms:created>
  <dcterms:modified xsi:type="dcterms:W3CDTF">2022-12-12T01:00:22Z</dcterms:modified>
  <cp:revision>29</cp:revision>
</cp:coreProperties>
</file>