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735" w:firstLineChars="300"/>
        <w:jc w:val="left"/>
        <w:rPr>
          <w:rFonts w:hint="eastAsia" w:ascii="ＭＳ 明朝" w:hAnsi="ＭＳ 明朝" w:eastAsia="ＭＳ 明朝"/>
          <w:sz w:val="24"/>
        </w:rPr>
      </w:pPr>
      <w:r>
        <w:rPr>
          <w:rFonts w:hint="eastAsia" w:ascii="ＭＳ 明朝" w:hAnsi="ＭＳ 明朝" w:eastAsia="ＭＳ 明朝"/>
          <w:sz w:val="24"/>
        </w:rPr>
        <w:t>●●●自治会　防犯カメラ等の設置・運</w:t>
      </w:r>
      <w:bookmarkStart w:id="0" w:name="_GoBack"/>
      <w:bookmarkEnd w:id="0"/>
      <w:r>
        <w:rPr>
          <w:rFonts w:hint="eastAsia" w:ascii="ＭＳ 明朝" w:hAnsi="ＭＳ 明朝" w:eastAsia="ＭＳ 明朝"/>
          <w:sz w:val="24"/>
        </w:rPr>
        <w:t>用規程（参考例）</w:t>
      </w:r>
    </w:p>
    <w:p>
      <w:pPr>
        <w:pStyle w:val="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趣旨</w:t>
      </w:r>
    </w:p>
    <w:p>
      <w:pPr>
        <w:pStyle w:val="0"/>
        <w:ind w:left="245" w:leftChars="100" w:firstLine="0" w:firstLineChars="0"/>
        <w:jc w:val="left"/>
        <w:rPr>
          <w:rFonts w:hint="eastAsia" w:ascii="ＭＳ 明朝" w:hAnsi="ＭＳ 明朝" w:eastAsia="ＭＳ 明朝"/>
        </w:rPr>
      </w:pPr>
      <w:r>
        <w:rPr>
          <w:rFonts w:hint="eastAsia" w:ascii="ＭＳ 明朝" w:hAnsi="ＭＳ 明朝" w:eastAsia="ＭＳ 明朝"/>
        </w:rPr>
        <w:t>　この規程は、個人のプライバシーの保護に配慮しつつ、次項に定める設置目的を達成するため、●●自治会が●●地内に設置する防犯カメラ等の設置及び運用に関し必要な事項を定めるものとする。</w:t>
      </w:r>
    </w:p>
    <w:p>
      <w:pPr>
        <w:pStyle w:val="0"/>
        <w:ind w:left="210" w:hanging="210" w:hangingChars="1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　設置目的</w:t>
      </w:r>
    </w:p>
    <w:p>
      <w:pPr>
        <w:pStyle w:val="0"/>
        <w:ind w:firstLine="490" w:firstLineChars="200"/>
        <w:jc w:val="left"/>
        <w:rPr>
          <w:rFonts w:hint="eastAsia" w:ascii="ＭＳ 明朝" w:hAnsi="ＭＳ 明朝" w:eastAsia="ＭＳ 明朝"/>
        </w:rPr>
      </w:pPr>
      <w:r>
        <w:rPr>
          <w:rFonts w:hint="eastAsia" w:ascii="ＭＳ 明朝" w:hAnsi="ＭＳ 明朝" w:eastAsia="ＭＳ 明朝"/>
        </w:rPr>
        <w:t>防犯カメラは、●●自治会における犯罪防止のために設置する。</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　設置の場所等</w:t>
      </w:r>
    </w:p>
    <w:p>
      <w:pPr>
        <w:pStyle w:val="0"/>
        <w:ind w:firstLine="245" w:firstLineChars="100"/>
        <w:jc w:val="lef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設置の場所及び設置台数</w:t>
      </w:r>
    </w:p>
    <w:p>
      <w:pPr>
        <w:pStyle w:val="0"/>
        <w:ind w:left="0" w:leftChars="0" w:firstLine="858" w:firstLineChars="350"/>
        <w:jc w:val="left"/>
        <w:rPr>
          <w:rFonts w:hint="eastAsia" w:ascii="ＭＳ 明朝" w:hAnsi="ＭＳ 明朝" w:eastAsia="ＭＳ 明朝"/>
        </w:rPr>
      </w:pPr>
      <w:r>
        <w:rPr>
          <w:rFonts w:hint="eastAsia" w:ascii="ＭＳ 明朝" w:hAnsi="ＭＳ 明朝" w:eastAsia="ＭＳ 明朝"/>
        </w:rPr>
        <w:t>別紙配置図のとおり、●●地内に●台の防犯カメラを設置する。</w:t>
      </w:r>
    </w:p>
    <w:p>
      <w:pPr>
        <w:pStyle w:val="0"/>
        <w:ind w:left="0" w:leftChars="0" w:firstLine="858" w:firstLineChars="350"/>
        <w:jc w:val="left"/>
        <w:rPr>
          <w:rFonts w:hint="eastAsia" w:ascii="ＭＳ 明朝" w:hAnsi="ＭＳ 明朝" w:eastAsia="ＭＳ 明朝"/>
        </w:rPr>
      </w:pPr>
      <w:r>
        <w:rPr>
          <w:rFonts w:hint="eastAsia" w:ascii="ＭＳ 明朝" w:hAnsi="ＭＳ 明朝" w:eastAsia="ＭＳ 明朝"/>
        </w:rPr>
        <w:t>（※配置図には、防犯カメラの設置箇所、撮影方向を表示）</w:t>
      </w:r>
    </w:p>
    <w:p>
      <w:pPr>
        <w:pStyle w:val="0"/>
        <w:ind w:firstLine="245" w:firstLineChars="100"/>
        <w:jc w:val="lef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設置の表示</w:t>
      </w:r>
    </w:p>
    <w:p>
      <w:pPr>
        <w:pStyle w:val="0"/>
        <w:ind w:left="-123" w:leftChars="-50" w:firstLine="980" w:firstLineChars="400"/>
        <w:jc w:val="left"/>
        <w:rPr>
          <w:rFonts w:hint="eastAsia" w:ascii="ＭＳ 明朝" w:hAnsi="ＭＳ 明朝" w:eastAsia="ＭＳ 明朝"/>
        </w:rPr>
      </w:pPr>
      <w:r>
        <w:rPr>
          <w:rFonts w:hint="eastAsia" w:ascii="ＭＳ 明朝" w:hAnsi="ＭＳ 明朝" w:eastAsia="ＭＳ 明朝"/>
        </w:rPr>
        <w:t>防犯カメラの撮影区域の見やすい位置に「防犯カメラ作動中」と記載した</w:t>
      </w:r>
    </w:p>
    <w:p>
      <w:pPr>
        <w:pStyle w:val="0"/>
        <w:ind w:left="-123" w:leftChars="-50" w:firstLine="0" w:firstLineChars="0"/>
        <w:jc w:val="left"/>
        <w:rPr>
          <w:rFonts w:hint="eastAsia" w:ascii="ＭＳ 明朝" w:hAnsi="ＭＳ 明朝" w:eastAsia="ＭＳ 明朝"/>
        </w:rPr>
      </w:pPr>
      <w:r>
        <w:rPr>
          <w:rFonts w:hint="eastAsia" w:ascii="ＭＳ 明朝" w:hAnsi="ＭＳ 明朝" w:eastAsia="ＭＳ 明朝"/>
        </w:rPr>
        <w:t>　　　表示板を掲示する。表示板には、設置者名の「●●自治会」と記載する。</w:t>
      </w:r>
    </w:p>
    <w:p>
      <w:pPr>
        <w:pStyle w:val="0"/>
        <w:ind w:left="0" w:leftChars="0" w:hanging="1050" w:hangingChars="5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４　管理責任者等</w:t>
      </w:r>
    </w:p>
    <w:p>
      <w:pPr>
        <w:pStyle w:val="0"/>
        <w:ind w:firstLine="245" w:firstLineChars="100"/>
        <w:jc w:val="lef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防犯カメラの適正な設置運用を図るため管理責任者を置く。</w:t>
      </w:r>
    </w:p>
    <w:p>
      <w:pPr>
        <w:pStyle w:val="0"/>
        <w:ind w:firstLine="245" w:firstLineChars="100"/>
        <w:jc w:val="lef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管理責任者は、●●●●（例：副自治会長等）とする。</w:t>
      </w:r>
    </w:p>
    <w:p>
      <w:pPr>
        <w:pStyle w:val="0"/>
        <w:kinsoku w:val="1"/>
        <w:ind w:left="980" w:leftChars="100" w:hanging="735" w:hangingChars="300"/>
        <w:jc w:val="left"/>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管理責任者は、防犯カメラの操作を行わせるため、操作取扱者を置くこと</w:t>
      </w:r>
    </w:p>
    <w:p>
      <w:pPr>
        <w:pStyle w:val="0"/>
        <w:kinsoku w:val="1"/>
        <w:ind w:left="140" w:leftChars="57" w:firstLine="490" w:firstLineChars="200"/>
        <w:jc w:val="left"/>
        <w:rPr>
          <w:rFonts w:hint="eastAsia" w:ascii="ＭＳ 明朝" w:hAnsi="ＭＳ 明朝" w:eastAsia="ＭＳ 明朝"/>
        </w:rPr>
      </w:pPr>
      <w:r>
        <w:rPr>
          <w:rFonts w:hint="eastAsia" w:ascii="ＭＳ 明朝" w:hAnsi="ＭＳ 明朝" w:eastAsia="ＭＳ 明朝"/>
        </w:rPr>
        <w:t>ができる。</w:t>
      </w:r>
    </w:p>
    <w:p>
      <w:pPr>
        <w:pStyle w:val="0"/>
        <w:ind w:left="613" w:leftChars="100" w:hanging="368" w:hangingChars="150"/>
        <w:jc w:val="left"/>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操作取扱者は、●●●●とする。（又は、「操作取扱者は、管理責任者が指</w:t>
      </w:r>
    </w:p>
    <w:p>
      <w:pPr>
        <w:pStyle w:val="0"/>
        <w:ind w:left="613" w:leftChars="250" w:firstLineChars="0"/>
        <w:jc w:val="left"/>
        <w:rPr>
          <w:rFonts w:hint="eastAsia" w:ascii="ＭＳ 明朝" w:hAnsi="ＭＳ 明朝" w:eastAsia="ＭＳ 明朝"/>
        </w:rPr>
      </w:pPr>
      <w:r>
        <w:rPr>
          <w:rFonts w:hint="eastAsia" w:ascii="ＭＳ 明朝" w:hAnsi="ＭＳ 明朝" w:eastAsia="ＭＳ 明朝"/>
        </w:rPr>
        <w:t>定する。」）</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管理責任者自らが防犯カメラを取り扱う場合は、</w:t>
      </w:r>
      <w:r>
        <w:rPr>
          <w:rFonts w:hint="eastAsia" w:ascii="ＭＳ 明朝" w:hAnsi="ＭＳ 明朝" w:eastAsia="ＭＳ 明朝"/>
        </w:rPr>
        <w:t>(3)</w:t>
      </w:r>
      <w:r>
        <w:rPr>
          <w:rFonts w:hint="eastAsia" w:ascii="ＭＳ 明朝" w:hAnsi="ＭＳ 明朝" w:eastAsia="ＭＳ 明朝"/>
        </w:rPr>
        <w:t>と</w:t>
      </w:r>
      <w:r>
        <w:rPr>
          <w:rFonts w:hint="eastAsia" w:ascii="ＭＳ 明朝" w:hAnsi="ＭＳ 明朝" w:eastAsia="ＭＳ 明朝"/>
        </w:rPr>
        <w:t>(4)</w:t>
      </w:r>
      <w:r>
        <w:rPr>
          <w:rFonts w:hint="eastAsia" w:ascii="ＭＳ 明朝" w:hAnsi="ＭＳ 明朝" w:eastAsia="ＭＳ 明朝"/>
        </w:rPr>
        <w:t>は不要とするこ</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とができる。</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５　管理責任者及び操作取扱者の責務</w:t>
      </w:r>
    </w:p>
    <w:p>
      <w:pPr>
        <w:pStyle w:val="0"/>
        <w:ind w:left="840" w:hanging="840" w:hangingChars="4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管理責任者及び操作取扱者は、この規程の定めるところにより、防犯カメ</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ラ及び画像の適正な運用を図り、個人のプライバシー保護を図らなければな</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らない。</w:t>
      </w:r>
    </w:p>
    <w:p>
      <w:pPr>
        <w:pStyle w:val="0"/>
        <w:ind w:leftChars="0" w:hanging="840" w:hangingChars="4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管理責任者及び操作取扱者は、防犯カメラによって撮影された映像から知</w:t>
      </w:r>
    </w:p>
    <w:p>
      <w:pPr>
        <w:pStyle w:val="0"/>
        <w:ind w:left="613" w:leftChars="250" w:firstLine="0" w:firstLineChars="0"/>
        <w:jc w:val="left"/>
        <w:rPr>
          <w:rFonts w:hint="eastAsia" w:ascii="ＭＳ 明朝" w:hAnsi="ＭＳ 明朝" w:eastAsia="ＭＳ 明朝"/>
        </w:rPr>
      </w:pPr>
      <w:r>
        <w:rPr>
          <w:rFonts w:hint="eastAsia" w:ascii="ＭＳ 明朝" w:hAnsi="ＭＳ 明朝" w:eastAsia="ＭＳ 明朝"/>
        </w:rPr>
        <w:t>り得た情報を漏えいすること又は不当に使用してはならない。管理責任者及び操作取扱者でなくなった後においても同様とする。</w:t>
      </w:r>
    </w:p>
    <w:p>
      <w:pPr>
        <w:pStyle w:val="0"/>
        <w:ind w:leftChars="0" w:hanging="840" w:hangingChars="40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６　画像の適正管理</w:t>
      </w:r>
    </w:p>
    <w:p>
      <w:pPr>
        <w:pStyle w:val="0"/>
        <w:ind w:left="0" w:leftChars="0" w:firstLine="245" w:firstLineChars="100"/>
        <w:jc w:val="lef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保管場所</w:t>
      </w:r>
    </w:p>
    <w:p>
      <w:pPr>
        <w:pStyle w:val="0"/>
        <w:ind w:left="613" w:leftChars="250" w:firstLine="245" w:firstLineChars="100"/>
        <w:jc w:val="left"/>
        <w:rPr>
          <w:rFonts w:hint="eastAsia" w:ascii="ＭＳ 明朝" w:hAnsi="ＭＳ 明朝" w:eastAsia="ＭＳ 明朝"/>
        </w:rPr>
      </w:pPr>
      <w:r>
        <w:rPr>
          <w:rFonts w:hint="eastAsia" w:ascii="ＭＳ 明朝" w:hAnsi="ＭＳ 明朝" w:eastAsia="ＭＳ 明朝"/>
        </w:rPr>
        <w:t>画像記録装置の保管場所は、●●●●とし、管理責任者が施錠を行うなどして、適正に管理するものとする。</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原則として、画像の外部への持ち出し、転送を禁止する。</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立入制限</w:t>
      </w:r>
    </w:p>
    <w:p>
      <w:pPr>
        <w:pStyle w:val="0"/>
        <w:ind w:left="613" w:leftChars="250" w:firstLine="245" w:firstLineChars="100"/>
        <w:jc w:val="left"/>
        <w:rPr>
          <w:rFonts w:hint="eastAsia" w:ascii="ＭＳ 明朝" w:hAnsi="ＭＳ 明朝" w:eastAsia="ＭＳ 明朝"/>
        </w:rPr>
      </w:pPr>
      <w:r>
        <w:rPr>
          <w:rFonts w:hint="eastAsia" w:ascii="ＭＳ 明朝" w:hAnsi="ＭＳ 明朝" w:eastAsia="ＭＳ 明朝"/>
        </w:rPr>
        <w:t>保管場所には、管理責任者、操作取扱者及び管理責任者が許可した者以外は立ち入ることができない。</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保存期間</w:t>
      </w:r>
    </w:p>
    <w:p>
      <w:pPr>
        <w:pStyle w:val="0"/>
        <w:ind w:left="0" w:leftChars="0" w:firstLine="858" w:firstLineChars="350"/>
        <w:jc w:val="left"/>
        <w:rPr>
          <w:rFonts w:hint="eastAsia" w:ascii="ＭＳ 明朝" w:hAnsi="ＭＳ 明朝" w:eastAsia="ＭＳ 明朝"/>
        </w:rPr>
      </w:pPr>
      <w:r>
        <w:rPr>
          <w:rFonts w:hint="eastAsia" w:ascii="ＭＳ 明朝" w:hAnsi="ＭＳ 明朝" w:eastAsia="ＭＳ 明朝"/>
        </w:rPr>
        <w:t>保存期間は、●●日間とする。</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ただし、管理責任者が特に必要があると判断する場合は、保存期間を延長す</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ることができる。</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画像の不必要な複製等の禁止</w:t>
      </w:r>
    </w:p>
    <w:p>
      <w:pPr>
        <w:pStyle w:val="0"/>
        <w:ind w:left="0" w:leftChars="0" w:firstLine="858" w:firstLineChars="350"/>
        <w:jc w:val="left"/>
        <w:rPr>
          <w:rFonts w:hint="eastAsia" w:ascii="ＭＳ 明朝" w:hAnsi="ＭＳ 明朝" w:eastAsia="ＭＳ 明朝"/>
        </w:rPr>
      </w:pPr>
      <w:r>
        <w:rPr>
          <w:rFonts w:hint="eastAsia" w:ascii="ＭＳ 明朝" w:hAnsi="ＭＳ 明朝" w:eastAsia="ＭＳ 明朝"/>
        </w:rPr>
        <w:t>記録された画像の不必要な複製や加工を行わないこととする。</w:t>
      </w:r>
    </w:p>
    <w:p>
      <w:pPr>
        <w:pStyle w:val="0"/>
        <w:ind w:firstLine="210" w:firstLineChars="100"/>
        <w:jc w:val="left"/>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画像の消去</w:t>
      </w:r>
    </w:p>
    <w:p>
      <w:pPr>
        <w:pStyle w:val="0"/>
        <w:ind w:left="0" w:leftChars="0" w:firstLine="858" w:firstLineChars="350"/>
        <w:jc w:val="left"/>
        <w:rPr>
          <w:rFonts w:hint="eastAsia" w:ascii="ＭＳ 明朝" w:hAnsi="ＭＳ 明朝" w:eastAsia="ＭＳ 明朝"/>
        </w:rPr>
      </w:pPr>
      <w:r>
        <w:rPr>
          <w:rFonts w:hint="eastAsia" w:ascii="ＭＳ 明朝" w:hAnsi="ＭＳ 明朝" w:eastAsia="ＭＳ 明朝"/>
        </w:rPr>
        <w:t>保存期間を経過した画像は、上書き等により速やかに、かつ確実に消去す</w:t>
      </w:r>
    </w:p>
    <w:p>
      <w:pPr>
        <w:pStyle w:val="0"/>
        <w:ind w:left="0" w:leftChars="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るものとする。記録された記録媒体を処分する場合には、管理責任者を含め</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複数人で、完全に消去されたことを確認の上処分し、処分した日時、方法等</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を記録するものとする。</w:t>
      </w: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７　画像の利用及び提供の制限</w:t>
      </w:r>
    </w:p>
    <w:p>
      <w:pPr>
        <w:pStyle w:val="0"/>
        <w:ind w:left="840" w:leftChars="100" w:hanging="630" w:hangingChars="300"/>
        <w:jc w:val="lef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記録された画像は、設置目的以外の目的のために利用しないものとする。</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また、次の場合を除き、第三者に提供しないものとする。</w:t>
      </w:r>
    </w:p>
    <w:p>
      <w:pPr>
        <w:pStyle w:val="0"/>
        <w:ind w:left="0" w:leftChars="0" w:firstLine="490" w:firstLineChars="200"/>
        <w:jc w:val="left"/>
        <w:rPr>
          <w:rFonts w:hint="eastAsia" w:ascii="ＭＳ 明朝" w:hAnsi="ＭＳ 明朝" w:eastAsia="ＭＳ 明朝"/>
        </w:rPr>
      </w:pPr>
      <w:r>
        <w:rPr>
          <w:rFonts w:hint="eastAsia" w:ascii="ＭＳ 明朝" w:hAnsi="ＭＳ 明朝" w:eastAsia="ＭＳ 明朝"/>
        </w:rPr>
        <w:t>①　法令又は条例に基づく場合</w:t>
      </w:r>
    </w:p>
    <w:p>
      <w:pPr>
        <w:pStyle w:val="0"/>
        <w:ind w:left="0" w:leftChars="0" w:firstLine="490" w:firstLineChars="200"/>
        <w:jc w:val="left"/>
        <w:rPr>
          <w:rFonts w:hint="eastAsia" w:ascii="ＭＳ 明朝" w:hAnsi="ＭＳ 明朝" w:eastAsia="ＭＳ 明朝"/>
        </w:rPr>
      </w:pPr>
      <w:r>
        <w:rPr>
          <w:rFonts w:hint="eastAsia" w:ascii="ＭＳ 明朝" w:hAnsi="ＭＳ 明朝" w:eastAsia="ＭＳ 明朝"/>
        </w:rPr>
        <w:t>②　捜査機関から犯罪捜査の目的により要請を受けた場合</w:t>
      </w:r>
    </w:p>
    <w:p>
      <w:pPr>
        <w:pStyle w:val="0"/>
        <w:ind w:left="735" w:leftChars="200" w:hanging="245" w:hangingChars="100"/>
        <w:jc w:val="left"/>
        <w:rPr>
          <w:rFonts w:hint="eastAsia" w:ascii="ＭＳ 明朝" w:hAnsi="ＭＳ 明朝" w:eastAsia="ＭＳ 明朝"/>
        </w:rPr>
      </w:pPr>
      <w:r>
        <w:rPr>
          <w:rFonts w:hint="eastAsia" w:ascii="ＭＳ 明朝" w:hAnsi="ＭＳ 明朝" w:eastAsia="ＭＳ 明朝"/>
        </w:rPr>
        <w:t>③　個人の生命、身体又は財産を守るために緊急であり、かつ、やむを得ないと認める場合</w:t>
      </w:r>
    </w:p>
    <w:p>
      <w:pPr>
        <w:pStyle w:val="0"/>
        <w:ind w:left="0" w:leftChars="0" w:firstLine="490" w:firstLineChars="200"/>
        <w:jc w:val="left"/>
        <w:rPr>
          <w:rFonts w:hint="eastAsia" w:ascii="ＭＳ 明朝" w:hAnsi="ＭＳ 明朝" w:eastAsia="ＭＳ 明朝"/>
        </w:rPr>
      </w:pPr>
      <w:r>
        <w:rPr>
          <w:rFonts w:hint="eastAsia" w:ascii="ＭＳ 明朝" w:hAnsi="ＭＳ 明朝" w:eastAsia="ＭＳ 明朝"/>
        </w:rPr>
        <w:t>④　画像から識別される本人の同意がある場合又は本人へ提供する場合</w:t>
      </w:r>
    </w:p>
    <w:p>
      <w:pPr>
        <w:pStyle w:val="0"/>
        <w:ind w:left="0" w:leftChars="0" w:hanging="840" w:hangingChars="4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管理責任者は、他の者に閲覧・提供する場合には、その必要性を慎重に検</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討するとともに、画像の閲覧・提供に当たっては、提供日時、提供先、提供</w:t>
      </w:r>
    </w:p>
    <w:p>
      <w:pPr>
        <w:pStyle w:val="0"/>
        <w:ind w:left="0" w:leftChars="0" w:firstLine="613" w:firstLineChars="250"/>
        <w:jc w:val="left"/>
        <w:rPr>
          <w:rFonts w:hint="eastAsia" w:ascii="ＭＳ 明朝" w:hAnsi="ＭＳ 明朝" w:eastAsia="ＭＳ 明朝"/>
        </w:rPr>
      </w:pPr>
      <w:r>
        <w:rPr>
          <w:rFonts w:hint="eastAsia" w:ascii="ＭＳ 明朝" w:hAnsi="ＭＳ 明朝" w:eastAsia="ＭＳ 明朝"/>
        </w:rPr>
        <w:t>の目的・理由、画像の内容などを記録するものとする。</w:t>
      </w:r>
    </w:p>
    <w:p>
      <w:pPr>
        <w:pStyle w:val="0"/>
        <w:ind w:left="0" w:leftChars="0" w:hanging="840" w:hangingChars="40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また、画像から識別される特定の人に、その本人の請求により画像を閲</w:t>
      </w:r>
    </w:p>
    <w:p>
      <w:pPr>
        <w:pStyle w:val="0"/>
        <w:ind w:left="981" w:leftChars="250" w:hanging="368" w:hangingChars="150"/>
        <w:jc w:val="left"/>
        <w:rPr>
          <w:rFonts w:hint="eastAsia" w:ascii="ＭＳ 明朝" w:hAnsi="ＭＳ 明朝" w:eastAsia="ＭＳ 明朝"/>
        </w:rPr>
      </w:pPr>
      <w:r>
        <w:rPr>
          <w:rFonts w:hint="eastAsia" w:ascii="ＭＳ 明朝" w:hAnsi="ＭＳ 明朝" w:eastAsia="ＭＳ 明朝"/>
        </w:rPr>
        <w:t>覧・提供する場合は、他の人の画像が見えないように配慮し、できる範囲で</w:t>
      </w:r>
    </w:p>
    <w:p>
      <w:pPr>
        <w:pStyle w:val="0"/>
        <w:ind w:left="981" w:leftChars="250" w:hanging="368" w:hangingChars="150"/>
        <w:jc w:val="left"/>
        <w:rPr>
          <w:rFonts w:hint="eastAsia" w:ascii="ＭＳ 明朝" w:hAnsi="ＭＳ 明朝" w:eastAsia="ＭＳ 明朝"/>
        </w:rPr>
      </w:pPr>
      <w:r>
        <w:rPr>
          <w:rFonts w:hint="eastAsia" w:ascii="ＭＳ 明朝" w:hAnsi="ＭＳ 明朝" w:eastAsia="ＭＳ 明朝"/>
        </w:rPr>
        <w:t>応じることとする。</w:t>
      </w:r>
    </w:p>
    <w:p>
      <w:pPr>
        <w:pStyle w:val="0"/>
        <w:ind w:leftChars="0" w:firstLine="0" w:firstLineChars="0"/>
        <w:jc w:val="left"/>
        <w:rPr>
          <w:rFonts w:hint="eastAsia" w:ascii="ＭＳ 明朝" w:hAnsi="ＭＳ 明朝" w:eastAsia="ＭＳ 明朝"/>
        </w:rPr>
      </w:pP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８　苦情への対応</w:t>
      </w:r>
    </w:p>
    <w:p>
      <w:pPr>
        <w:pStyle w:val="0"/>
        <w:ind w:left="0" w:leftChars="0" w:hanging="210" w:hangingChars="100"/>
        <w:jc w:val="left"/>
        <w:rPr>
          <w:rFonts w:hint="eastAsia" w:ascii="ＭＳ 明朝" w:hAnsi="ＭＳ 明朝" w:eastAsia="ＭＳ 明朝"/>
        </w:rPr>
      </w:pPr>
      <w:r>
        <w:rPr>
          <w:rFonts w:hint="eastAsia" w:ascii="ＭＳ 明朝" w:hAnsi="ＭＳ 明朝" w:eastAsia="ＭＳ 明朝"/>
        </w:rPr>
        <w:t>　　設置者及び管理責任者は、防犯カメラの設置、管理及び運用に関する苦情や問い合わせを受けたときは、誠実かつ迅速に対応するものとする。</w:t>
      </w:r>
    </w:p>
    <w:p>
      <w:pPr>
        <w:pStyle w:val="0"/>
        <w:ind w:left="0" w:leftChars="0" w:hanging="210" w:hangingChars="100"/>
        <w:jc w:val="left"/>
        <w:rPr>
          <w:rFonts w:hint="eastAsia" w:ascii="ＭＳ 明朝" w:hAnsi="ＭＳ 明朝" w:eastAsia="ＭＳ 明朝"/>
        </w:rPr>
      </w:pPr>
    </w:p>
    <w:p>
      <w:pPr>
        <w:pStyle w:val="0"/>
        <w:ind w:left="0" w:leftChars="0" w:hanging="210" w:hangingChars="100"/>
        <w:jc w:val="left"/>
        <w:rPr>
          <w:rFonts w:hint="eastAsia" w:ascii="ＭＳ 明朝" w:hAnsi="ＭＳ 明朝" w:eastAsia="ＭＳ 明朝"/>
        </w:rPr>
      </w:pPr>
      <w:r>
        <w:rPr>
          <w:rFonts w:hint="eastAsia" w:ascii="ＭＳ 明朝" w:hAnsi="ＭＳ 明朝" w:eastAsia="ＭＳ 明朝"/>
        </w:rPr>
        <w:t>９　その他</w:t>
      </w:r>
    </w:p>
    <w:p>
      <w:pPr>
        <w:pStyle w:val="0"/>
        <w:ind w:left="245" w:leftChars="100" w:firstLine="245" w:firstLineChars="100"/>
        <w:jc w:val="left"/>
        <w:rPr>
          <w:rFonts w:hint="eastAsia"/>
        </w:rPr>
      </w:pPr>
      <w:r>
        <w:rPr>
          <w:rFonts w:hint="eastAsia" w:ascii="ＭＳ 明朝" w:hAnsi="ＭＳ 明朝" w:eastAsia="ＭＳ 明朝"/>
        </w:rPr>
        <w:t>画像に関する取扱いについては、個人情報の保護に留意し、適切に取り扱うこととする。</w:t>
      </w:r>
    </w:p>
    <w:sectPr>
      <w:pgSz w:w="11906" w:h="16838"/>
      <w:pgMar w:top="1417" w:right="1417" w:bottom="1417" w:left="1417" w:header="851" w:footer="992" w:gutter="0"/>
      <w:pgBorders w:zOrder="front" w:display="allPages" w:offsetFrom="page"/>
      <w:cols w:space="720"/>
      <w:textDirection w:val="lrTb"/>
      <w:docGrid w:type="linesAndChars" w:linePitch="341"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2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2</Pages>
  <Words>17</Words>
  <Characters>1516</Characters>
  <Application>JUST Note</Application>
  <Lines>78</Lines>
  <Paragraphs>61</Paragraphs>
  <CharactersWithSpaces>1561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川村　忠彦</cp:lastModifiedBy>
  <cp:lastPrinted>2023-02-08T06:21:02Z</cp:lastPrinted>
  <dcterms:created xsi:type="dcterms:W3CDTF">2020-04-07T08:41:00Z</dcterms:created>
  <dcterms:modified xsi:type="dcterms:W3CDTF">2023-02-09T11:11:44Z</dcterms:modified>
  <cp:revision>24</cp:revision>
</cp:coreProperties>
</file>