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営　農　計　画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・現在の営農状況・作付計画等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63"/>
        <w:gridCol w:w="3255"/>
        <w:gridCol w:w="1155"/>
        <w:gridCol w:w="1575"/>
        <w:gridCol w:w="2020"/>
      </w:tblGrid>
      <w:tr>
        <w:trPr>
          <w:trHeight w:val="495" w:hRule="atLeast"/>
        </w:trPr>
        <w:tc>
          <w:tcPr>
            <w:tcW w:w="12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自作・小作</w:t>
            </w:r>
          </w:p>
        </w:tc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大字・字・地番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1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現況地目</w:t>
            </w:r>
          </w:p>
        </w:tc>
        <w:tc>
          <w:tcPr>
            <w:tcW w:w="15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㎡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20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作付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現況・計画</w:t>
            </w:r>
            <w:r>
              <w:rPr>
                <w:rFonts w:hint="eastAsia"/>
                <w:sz w:val="21"/>
              </w:rPr>
              <w:t>)</w:t>
            </w: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筆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申請地</w:t>
            </w:r>
          </w:p>
        </w:tc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5" w:hRule="atLeast"/>
        </w:trPr>
        <w:tc>
          <w:tcPr>
            <w:tcW w:w="12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総合計</w:t>
            </w: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筆</w:t>
            </w:r>
          </w:p>
        </w:tc>
        <w:tc>
          <w:tcPr>
            <w:tcW w:w="11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私は上記のとおり農業経営を行っています。また、申請地については農地取得後営農計画のとおり、作付け肥培管理に努めることを誓約いたします。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4560" w:firstLineChars="1900"/>
        <w:rPr>
          <w:rFonts w:hint="eastAsia"/>
        </w:rPr>
      </w:pPr>
      <w:r>
        <w:rPr>
          <w:rFonts w:hint="eastAsia"/>
        </w:rPr>
        <w:t>住　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氏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139</Characters>
  <Application>JUST Note</Application>
  <Lines>98</Lines>
  <Paragraphs>17</Paragraphs>
  <Company> </Company>
  <CharactersWithSpaces>208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営　農　計　画　書</dc:title>
  <dc:creator> </dc:creator>
  <cp:lastModifiedBy>Administrator</cp:lastModifiedBy>
  <cp:lastPrinted>2012-05-31T05:26:00Z</cp:lastPrinted>
  <dcterms:created xsi:type="dcterms:W3CDTF">2012-04-04T08:59:00Z</dcterms:created>
  <dcterms:modified xsi:type="dcterms:W3CDTF">2025-04-22T08:27:33Z</dcterms:modified>
  <cp:revision>4</cp:revision>
</cp:coreProperties>
</file>