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40"/>
        </w:rPr>
        <w:t>農用地等の貸付申込書（農地中間管理事業）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農地中間管理機構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一般社団法人岐阜県農畜産公社　理事長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（本巣市長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年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月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0"/>
        <w:wordWrap w:val="0"/>
        <w:spacing w:before="240" w:beforeLines="0" w:beforeAutospacing="0"/>
        <w:jc w:val="righ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　名　　　　　　　　　　　　</w:t>
      </w:r>
    </w:p>
    <w:p>
      <w:pPr>
        <w:pStyle w:val="0"/>
        <w:wordWrap w:val="0"/>
        <w:spacing w:before="240" w:beforeLines="0" w:beforeAutospacing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　所　　　　　　　　　　　　</w:t>
      </w:r>
    </w:p>
    <w:p>
      <w:pPr>
        <w:pStyle w:val="0"/>
        <w:wordWrap w:val="0"/>
        <w:spacing w:before="240" w:beforeLines="0" w:beforeAutospacing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連絡先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before="240" w:beforeLines="0" w:beforeAutospacing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下記の農用地等について、農地中間管理機構への貸付を申し込みます。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910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731"/>
        <w:gridCol w:w="1196"/>
        <w:gridCol w:w="1195"/>
        <w:gridCol w:w="1196"/>
        <w:gridCol w:w="1195"/>
        <w:gridCol w:w="1196"/>
        <w:gridCol w:w="1195"/>
        <w:gridCol w:w="1196"/>
      </w:tblGrid>
      <w:tr>
        <w:trPr>
          <w:trHeight w:val="624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番号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市町村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　字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字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　番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　目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面　積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貸付年数</w:t>
            </w:r>
          </w:p>
        </w:tc>
      </w:tr>
      <w:tr>
        <w:trPr>
          <w:trHeight w:val="510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128"/>
      </w:tblGrid>
      <w:tr>
        <w:trPr/>
        <w:tc>
          <w:tcPr>
            <w:tcW w:w="9128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＜申込み前にご確認ください＞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○農地中間管理機構への貸付けが開始するまでの間は、自ら農地を管理してください。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※雑草が繁茂していたりゴミ等がある場合は、除草や片付けをお願いする場合があります。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○機構へ貸付けた農地の転貸先や契約内容については、機構に一任されます。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※転貸先は、農地の集積・集約化を図ることを目的とし市が決定します。そのため、転貸先を指定することはできません。耕作者を指定する場合は、農地法第３条許可による貸借を行ってください。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※賃料は権利を設定する農地の面積、形などにより決定します。また、地域により賃料単価は異なります。農地の状況によっては使用貸借となり、賃料が発生しない場合もあります。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○借受不可となった場合や貸付後であっても、不測の事態により２年以上転貸が行えない状況が続いた場合は、農地が返還されます。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○農地中間管理機構へ提供された情報は、農地中間管理事業及びその関連制度実施のため、必要に応じて関係団体・法人・個人等へ「情報開示」されます。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○相続税納税猶予対象農地については、機構への貸付後に、所定の手続きを別途税務署と行う必要があります。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○農業者年金特定処分の対象農地については、機構への貸付後に、所定の手続きを別途農業委員会と行う必要があります。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</w:t>
            </w:r>
            <w:r>
              <w:rPr>
                <w:rFonts w:hint="eastAsia" w:ascii="ＭＳ 明朝" w:hAnsi="ＭＳ 明朝" w:eastAsia="ＭＳ 明朝"/>
                <w:sz w:val="20"/>
              </w:rPr>
              <w:t>15</w:t>
            </w:r>
            <w:r>
              <w:rPr>
                <w:rFonts w:hint="eastAsia" w:ascii="ＭＳ 明朝" w:hAnsi="ＭＳ 明朝" w:eastAsia="ＭＳ 明朝"/>
                <w:sz w:val="20"/>
              </w:rPr>
              <w:t>年以上の借受期間を設定した農地については、土地改良法（昭和</w:t>
            </w:r>
            <w:r>
              <w:rPr>
                <w:rFonts w:hint="eastAsia" w:ascii="ＭＳ 明朝" w:hAnsi="ＭＳ 明朝" w:eastAsia="ＭＳ 明朝"/>
                <w:sz w:val="20"/>
              </w:rPr>
              <w:t>24</w:t>
            </w:r>
            <w:r>
              <w:rPr>
                <w:rFonts w:hint="eastAsia" w:ascii="ＭＳ 明朝" w:hAnsi="ＭＳ 明朝" w:eastAsia="ＭＳ 明朝"/>
                <w:sz w:val="20"/>
              </w:rPr>
              <w:t>年法律第</w:t>
            </w:r>
            <w:r>
              <w:rPr>
                <w:rFonts w:hint="eastAsia" w:ascii="ＭＳ 明朝" w:hAnsi="ＭＳ 明朝" w:eastAsia="ＭＳ 明朝"/>
                <w:sz w:val="20"/>
              </w:rPr>
              <w:t>195</w:t>
            </w:r>
            <w:r>
              <w:rPr>
                <w:rFonts w:hint="eastAsia" w:ascii="ＭＳ 明朝" w:hAnsi="ＭＳ 明朝" w:eastAsia="ＭＳ 明朝"/>
                <w:sz w:val="20"/>
              </w:rPr>
              <w:t>号）第</w:t>
            </w:r>
            <w:r>
              <w:rPr>
                <w:rFonts w:hint="eastAsia" w:ascii="ＭＳ 明朝" w:hAnsi="ＭＳ 明朝" w:eastAsia="ＭＳ 明朝"/>
                <w:sz w:val="20"/>
              </w:rPr>
              <w:t>87</w:t>
            </w:r>
            <w:r>
              <w:rPr>
                <w:rFonts w:hint="eastAsia" w:ascii="ＭＳ 明朝" w:hAnsi="ＭＳ 明朝" w:eastAsia="ＭＳ 明朝"/>
                <w:sz w:val="20"/>
              </w:rPr>
              <w:t>条の３第１項の土地改良事業が行われることがあります。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○令和８年４月以降の公告による賃貸借契約から賃料の１％が手数料として徴収されます。</w:t>
            </w: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-562610</wp:posOffset>
                </wp:positionH>
                <wp:positionV relativeFrom="paragraph">
                  <wp:posOffset>-582930</wp:posOffset>
                </wp:positionV>
                <wp:extent cx="1197610" cy="5073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19761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45.9pt;mso-position-vertical-relative:text;mso-position-horizontal-relative:text;position:absolute;height:39.950000000000003pt;mso-wrap-distance-top:0pt;width:94.3pt;mso-wrap-distance-left:5.65pt;margin-left:-44.3pt;z-index:7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sz w:val="44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40"/>
        </w:rPr>
        <w:t>農用地等の貸付申込書（農地中間管理事業）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農地中間管理機構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一般社団法人岐阜県農畜産公社　理事長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（本巣市長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32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3932555</wp:posOffset>
                </wp:positionH>
                <wp:positionV relativeFrom="paragraph">
                  <wp:posOffset>217805</wp:posOffset>
                </wp:positionV>
                <wp:extent cx="2494280" cy="64389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494280" cy="6438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sz w:val="28"/>
                              </w:rPr>
                              <w:t>本巣　太郎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7.14pt;mso-position-vertical-relative:text;mso-position-horizontal-relative:text;position:absolute;height:50.7pt;mso-wrap-distance-top:0pt;width:196.4pt;mso-wrap-distance-left:16pt;margin-left:309.64pt;z-index:2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sz w:val="28"/>
                        </w:rPr>
                        <w:t>本巣　太郎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158750</wp:posOffset>
                </wp:positionV>
                <wp:extent cx="3178810" cy="762000"/>
                <wp:effectExtent l="635" t="19050" r="55118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3178810" cy="762000"/>
                        </a:xfrm>
                        <a:prstGeom prst="wedgeRectCallout">
                          <a:avLst>
                            <a:gd name="adj1" fmla="val 66359"/>
                            <a:gd name="adj2" fmla="val -5231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000000" w:themeColor="text1"/>
                                <w:sz w:val="28"/>
                              </w:rPr>
                              <w:t>申込日、農地所有者の氏名、住所、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000000" w:themeColor="text1"/>
                                <w:sz w:val="28"/>
                                <w:u w:val="single" w:color="auto"/>
                              </w:rPr>
                              <w:t>日中連絡が取れる電話番号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000000" w:themeColor="text1"/>
                                <w:sz w:val="28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12.5pt;mso-position-vertical-relative:text;mso-position-horizontal-relative:text;v-text-anchor:middle;position:absolute;height:60pt;mso-wrap-distance-top:0pt;width:250.3pt;mso-wrap-distance-left:16pt;margin-left:-1.85pt;z-index:5;" o:spid="_x0000_s1028" o:allowincell="t" o:allowoverlap="t" filled="t" fillcolor="#ffffff [3212]" stroked="t" strokecolor="#000000 [3213]" strokeweight="1pt" o:spt="61" type="#_x0000_t61" adj="25134,-50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color w:val="000000" w:themeColor="text1"/>
                          <w:sz w:val="28"/>
                        </w:rPr>
                        <w:t>申込日、農地所有者の氏名、住所、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color w:val="000000" w:themeColor="text1"/>
                          <w:sz w:val="28"/>
                          <w:u w:val="single" w:color="auto"/>
                        </w:rPr>
                        <w:t>日中連絡が取れる電話番号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color w:val="000000" w:themeColor="text1"/>
                          <w:sz w:val="28"/>
                        </w:rPr>
                        <w:t>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B" w:hAnsi="UD デジタル 教科書体 NP-B" w:eastAsia="UD デジタル 教科書体 NP-B"/>
          <w:sz w:val="28"/>
        </w:rPr>
        <w:t>令和○年○月○日</w:t>
      </w:r>
    </w:p>
    <w:p>
      <w:pPr>
        <w:pStyle w:val="0"/>
        <w:wordWrap w:val="0"/>
        <w:spacing w:before="240" w:beforeLines="0" w:beforeAutospacing="0"/>
        <w:jc w:val="righ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3932555</wp:posOffset>
                </wp:positionH>
                <wp:positionV relativeFrom="paragraph">
                  <wp:posOffset>373380</wp:posOffset>
                </wp:positionV>
                <wp:extent cx="2494280" cy="64389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2494280" cy="6438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sz w:val="28"/>
                              </w:rPr>
                              <w:t>本巣市早野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sz w:val="28"/>
                              </w:rPr>
                              <w:t>255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sz w:val="28"/>
                              </w:rPr>
                              <w:t>番地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9.4pt;mso-position-vertical-relative:text;mso-position-horizontal-relative:text;position:absolute;height:50.7pt;mso-wrap-distance-top:0pt;width:196.4pt;mso-wrap-distance-left:16pt;margin-left:309.64pt;z-index:3;" o:spid="_x0000_s102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sz w:val="28"/>
                        </w:rPr>
                        <w:t>本巣市早野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sz w:val="28"/>
                        </w:rPr>
                        <w:t>255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sz w:val="28"/>
                        </w:rPr>
                        <w:t>番地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  <w:u w:val="single" w:color="auto"/>
        </w:rPr>
        <w:t>氏　名　　　　　　　　　　　　</w:t>
      </w:r>
    </w:p>
    <w:p>
      <w:pPr>
        <w:pStyle w:val="0"/>
        <w:wordWrap w:val="0"/>
        <w:spacing w:before="240" w:beforeLines="0" w:beforeAutospacing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375920</wp:posOffset>
                </wp:positionV>
                <wp:extent cx="2494280" cy="64389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2494280" cy="6438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sz w:val="28"/>
                              </w:rPr>
                              <w:t>058-323-7755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9.6pt;mso-position-vertical-relative:text;mso-position-horizontal-relative:text;position:absolute;height:50.7pt;mso-wrap-distance-top:0pt;width:196.4pt;mso-wrap-distance-left:16pt;margin-left:311.7pt;z-index:4;" o:spid="_x0000_s10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sz w:val="28"/>
                        </w:rPr>
                        <w:t>058-323-7755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  <w:u w:val="single" w:color="auto"/>
        </w:rPr>
        <w:t>住　所　　　　　　　　　　　　</w:t>
      </w:r>
    </w:p>
    <w:p>
      <w:pPr>
        <w:pStyle w:val="0"/>
        <w:wordWrap w:val="0"/>
        <w:spacing w:before="240" w:beforeLines="0" w:beforeAutospacing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連絡先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before="240" w:beforeLines="0" w:beforeAutospacing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下記の農用地等について、農地中間管理機構への貸付を申し込みます。</w:t>
      </w:r>
    </w:p>
    <w:p>
      <w:pPr>
        <w:pStyle w:val="0"/>
        <w:wordWrap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910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731"/>
        <w:gridCol w:w="1196"/>
        <w:gridCol w:w="1195"/>
        <w:gridCol w:w="1196"/>
        <w:gridCol w:w="1195"/>
        <w:gridCol w:w="1196"/>
        <w:gridCol w:w="1195"/>
        <w:gridCol w:w="1196"/>
      </w:tblGrid>
      <w:tr>
        <w:trPr>
          <w:trHeight w:val="624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番号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市町村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　字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字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　番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　目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面　積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貸付年数</w:t>
            </w:r>
          </w:p>
        </w:tc>
      </w:tr>
      <w:tr>
        <w:trPr>
          <w:trHeight w:val="510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sz w:val="24"/>
              </w:rPr>
              <w:t>本巣市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sz w:val="24"/>
              </w:rPr>
              <w:t>文殊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sz w:val="24"/>
              </w:rPr>
              <w:t>○○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sz w:val="24"/>
              </w:rPr>
              <w:t>324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sz w:val="24"/>
              </w:rPr>
              <w:t>田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sz w:val="24"/>
              </w:rPr>
              <w:t>1,000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sz w:val="24"/>
              </w:rPr>
              <w:t>10</w:t>
            </w:r>
          </w:p>
        </w:tc>
      </w:tr>
      <w:tr>
        <w:trPr>
          <w:trHeight w:val="510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sz w:val="24"/>
              </w:rPr>
              <w:t>本巣市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sz w:val="24"/>
              </w:rPr>
              <w:t>三橋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sz w:val="24"/>
              </w:rPr>
              <w:t>○○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sz w:val="22"/>
              </w:rPr>
              <w:t>1101-6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sz w:val="24"/>
              </w:rPr>
              <w:t>畑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UD デジタル 教科書体 NP-B" w:hAnsi="UD デジタル 教科書体 NP-B" w:eastAsia="UD デジタル 教科書体 NP-B"/>
                <w:sz w:val="22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sz w:val="16"/>
              </w:rPr>
              <w:t>2,000</w:t>
            </w:r>
            <w:r>
              <w:rPr>
                <w:rFonts w:hint="eastAsia" w:ascii="UD デジタル 教科書体 NP-B" w:hAnsi="UD デジタル 教科書体 NP-B" w:eastAsia="UD デジタル 教科書体 NP-B"/>
                <w:sz w:val="16"/>
              </w:rPr>
              <w:t>の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sz w:val="16"/>
              </w:rPr>
              <w:t>うち</w:t>
            </w:r>
            <w:r>
              <w:rPr>
                <w:rFonts w:hint="eastAsia" w:ascii="UD デジタル 教科書体 NP-B" w:hAnsi="UD デジタル 教科書体 NP-B" w:eastAsia="UD デジタル 教科書体 NP-B"/>
                <w:sz w:val="16"/>
              </w:rPr>
              <w:t>1,000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sz w:val="24"/>
              </w:rPr>
              <w:t>10</w:t>
            </w:r>
          </w:p>
        </w:tc>
      </w:tr>
      <w:tr>
        <w:trPr>
          <w:trHeight w:val="510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-1774190</wp:posOffset>
                      </wp:positionH>
                      <wp:positionV relativeFrom="paragraph">
                        <wp:posOffset>158750</wp:posOffset>
                      </wp:positionV>
                      <wp:extent cx="4852035" cy="1586230"/>
                      <wp:effectExtent l="635" t="16192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4852035" cy="1586230"/>
                              </a:xfrm>
                              <a:prstGeom prst="wedgeRectCallout">
                                <a:avLst>
                                  <a:gd name="adj1" fmla="val -39573"/>
                                  <a:gd name="adj2" fmla="val -6016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00" w:lineRule="exact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color w:val="000000" w:themeColor="text1"/>
                                      <w:sz w:val="28"/>
                                    </w:rPr>
                                    <w:t>貸付申込する農地の情報を記入してください。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color w:val="000000" w:themeColor="text1"/>
                                      <w:sz w:val="28"/>
                                    </w:rPr>
                                    <w:t>※貸付年数は原則</w:t>
                                  </w: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color w:val="000000" w:themeColor="text1"/>
                                      <w:sz w:val="28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color w:val="000000" w:themeColor="text1"/>
                                      <w:sz w:val="28"/>
                                    </w:rPr>
                                    <w:t>年以上（貸付を行った翌年度から</w:t>
                                  </w: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color w:val="000000" w:themeColor="text1"/>
                                      <w:sz w:val="28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color w:val="000000" w:themeColor="text1"/>
                                      <w:sz w:val="28"/>
                                    </w:rPr>
                                    <w:t>年間）です。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color w:val="000000" w:themeColor="text1"/>
                                      <w:sz w:val="22"/>
                                    </w:rPr>
                                    <w:t>【令和</w:t>
                                  </w: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color w:val="000000" w:themeColor="text1"/>
                                      <w:sz w:val="22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color w:val="000000" w:themeColor="text1"/>
                                      <w:sz w:val="22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color w:val="000000" w:themeColor="text1"/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color w:val="000000" w:themeColor="text1"/>
                                      <w:sz w:val="22"/>
                                    </w:rPr>
                                    <w:t>月始期の場合】→終期は令和１８年３月３１日です。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00" w:lineRule="exact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color w:val="000000" w:themeColor="text1"/>
                                      <w:sz w:val="28"/>
                                    </w:rPr>
                                    <w:t>賃料は地域により単価が異なり、面積や形なども踏まえて決定されます。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00" w:lineRule="exact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color w:val="000000" w:themeColor="text1"/>
                                      <w:sz w:val="28"/>
                                    </w:rPr>
                                    <w:t>※使用貸借となった場合、賃料は発生しません。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オブジェクト 0" style="mso-wrap-distance-right:16pt;mso-wrap-distance-bottom:0pt;margin-top:12.5pt;mso-position-vertical-relative:text;mso-position-horizontal-relative:text;v-text-anchor:middle;position:absolute;height:124.9pt;mso-wrap-distance-top:0pt;width:382.05pt;mso-wrap-distance-left:16pt;margin-left:-139.69pt;z-index:6;" o:spid="_x0000_s1031" o:allowincell="t" o:allowoverlap="t" filled="t" fillcolor="#ffffff [3212]" stroked="t" strokecolor="#000000 [3213]" strokeweight="1pt" o:spt="61" type="#_x0000_t61" adj="2252,-2195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000000" w:themeColor="text1"/>
                                <w:sz w:val="28"/>
                              </w:rPr>
                              <w:t>貸付申込する農地の情報を記入してください。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000000" w:themeColor="text1"/>
                                <w:sz w:val="28"/>
                              </w:rPr>
                              <w:t>※貸付年数は原則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000000" w:themeColor="text1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000000" w:themeColor="text1"/>
                                <w:sz w:val="28"/>
                              </w:rPr>
                              <w:t>年以上（貸付を行った翌年度から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000000" w:themeColor="text1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000000" w:themeColor="text1"/>
                                <w:sz w:val="28"/>
                              </w:rPr>
                              <w:t>年間）です。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000000" w:themeColor="text1"/>
                                <w:sz w:val="22"/>
                              </w:rPr>
                              <w:t>【令和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000000" w:themeColor="text1"/>
                                <w:sz w:val="22"/>
                              </w:rPr>
                              <w:t>月始期の場合】→終期は令和１８年３月３１日です。</w:t>
                            </w:r>
                          </w:p>
                          <w:p>
                            <w:pPr>
                              <w:pStyle w:val="0"/>
                              <w:spacing w:line="100" w:lineRule="exact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000000" w:themeColor="text1"/>
                                <w:sz w:val="28"/>
                              </w:rPr>
                              <w:t>賃料は地域により単価が異なり、面積や形なども踏まえて決定されます。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000000" w:themeColor="text1"/>
                                <w:sz w:val="28"/>
                              </w:rPr>
                              <w:t>※使用貸借となった場合、賃料は発生しません。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128"/>
      </w:tblGrid>
      <w:tr>
        <w:trPr/>
        <w:tc>
          <w:tcPr>
            <w:tcW w:w="9128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  <w:u w:val="single" w:color="auto"/>
              </w:rPr>
              <w:t>＜申込み前にご確認ください＞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○農地中間管理機構への貸付けが開始するまでの間は、自ら農地を管理してください。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※雑草が繁茂していたりゴミ等がある場合は、除草や片付けをお願いする場合があります。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○機構へ貸付けた農地の転貸先や契約内容については、機構に一任されます。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※転貸先は、農地の集積・集約化を図ることを目的とし市が決定します。そのため、転貸先を指定することはできません。耕作者を指定する場合は、農地法第３条許可による貸借を行ってください。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※賃料は権利を設定する農地の面積、形などにより決定します。また、地域により賃料単価は異なります。農地の状況によっては使用貸借となり、賃料が発生しない場合もあります。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○借受不可となった場合や貸付後であっても、不測の事態により２年以上転貸が行えない状況が続いた場合は、農地が返還されます。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○農地中間管理機構へ提供された情報は、農地中間管理事業及びその関連制度実施のため、必要に応じて関係団体・法人・個人等へ「情報開示」されます。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○相続税納税猶予対象農地については、機構への貸付後に、所定の手続きを別途税務署と行う必要があります。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○農業者年金特定処分の対象農地については、機構への貸付後に、所定の手続きを別途農業委員会と行う必要があります。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bookmarkStart w:id="0" w:name="_GoBack"/>
            <w:bookmarkEnd w:id="0"/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</w:t>
            </w:r>
            <w:r>
              <w:rPr>
                <w:rFonts w:hint="eastAsia" w:ascii="ＭＳ 明朝" w:hAnsi="ＭＳ 明朝" w:eastAsia="ＭＳ 明朝"/>
                <w:sz w:val="20"/>
              </w:rPr>
              <w:t>15</w:t>
            </w:r>
            <w:r>
              <w:rPr>
                <w:rFonts w:hint="eastAsia" w:ascii="ＭＳ 明朝" w:hAnsi="ＭＳ 明朝" w:eastAsia="ＭＳ 明朝"/>
                <w:sz w:val="20"/>
              </w:rPr>
              <w:t>年以上の借受期間を設定した農地については、土地改良法（昭和</w:t>
            </w:r>
            <w:r>
              <w:rPr>
                <w:rFonts w:hint="eastAsia" w:ascii="ＭＳ 明朝" w:hAnsi="ＭＳ 明朝" w:eastAsia="ＭＳ 明朝"/>
                <w:sz w:val="20"/>
              </w:rPr>
              <w:t>24</w:t>
            </w:r>
            <w:r>
              <w:rPr>
                <w:rFonts w:hint="eastAsia" w:ascii="ＭＳ 明朝" w:hAnsi="ＭＳ 明朝" w:eastAsia="ＭＳ 明朝"/>
                <w:sz w:val="20"/>
              </w:rPr>
              <w:t>年法律第</w:t>
            </w:r>
            <w:r>
              <w:rPr>
                <w:rFonts w:hint="eastAsia" w:ascii="ＭＳ 明朝" w:hAnsi="ＭＳ 明朝" w:eastAsia="ＭＳ 明朝"/>
                <w:sz w:val="20"/>
              </w:rPr>
              <w:t>195</w:t>
            </w:r>
            <w:r>
              <w:rPr>
                <w:rFonts w:hint="eastAsia" w:ascii="ＭＳ 明朝" w:hAnsi="ＭＳ 明朝" w:eastAsia="ＭＳ 明朝"/>
                <w:sz w:val="20"/>
              </w:rPr>
              <w:t>号）第</w:t>
            </w:r>
            <w:r>
              <w:rPr>
                <w:rFonts w:hint="eastAsia" w:ascii="ＭＳ 明朝" w:hAnsi="ＭＳ 明朝" w:eastAsia="ＭＳ 明朝"/>
                <w:sz w:val="20"/>
              </w:rPr>
              <w:t>87</w:t>
            </w:r>
            <w:r>
              <w:rPr>
                <w:rFonts w:hint="eastAsia" w:ascii="ＭＳ 明朝" w:hAnsi="ＭＳ 明朝" w:eastAsia="ＭＳ 明朝"/>
                <w:sz w:val="20"/>
              </w:rPr>
              <w:t>条の３第１項の土地改良事業が行われることがあります。</w:t>
            </w: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20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○令和８年４月以降の公告による賃貸借契約から賃料の１％が手数料として徴収されます。</w:t>
            </w: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sz w:val="20"/>
        </w:rPr>
      </w:pPr>
    </w:p>
    <w:sectPr>
      <w:headerReference r:id="rId5" w:type="default"/>
      <w:pgSz w:w="11906" w:h="16838"/>
      <w:pgMar w:top="1134" w:right="1417" w:bottom="283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5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2</Pages>
  <Words>24</Words>
  <Characters>1710</Characters>
  <Application>JUST Note</Application>
  <Lines>190</Lines>
  <Paragraphs>91</Paragraphs>
  <CharactersWithSpaces>1807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野村 祐貴</cp:lastModifiedBy>
  <cp:lastPrinted>2025-09-10T02:14:29Z</cp:lastPrinted>
  <dcterms:modified xsi:type="dcterms:W3CDTF">2025-09-10T02:12:25Z</dcterms:modified>
  <cp:revision>5</cp:revision>
</cp:coreProperties>
</file>